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3040"/>
        <w:gridCol w:w="1460"/>
        <w:gridCol w:w="1800"/>
        <w:gridCol w:w="1350"/>
        <w:gridCol w:w="360"/>
        <w:gridCol w:w="2070"/>
      </w:tblGrid>
      <w:tr w:rsidR="00EB0CD4">
        <w:tblPrEx>
          <w:tblCellMar>
            <w:top w:w="0" w:type="dxa"/>
            <w:bottom w:w="0" w:type="dxa"/>
          </w:tblCellMar>
        </w:tblPrEx>
        <w:trPr>
          <w:cantSplit/>
        </w:trPr>
        <w:tc>
          <w:tcPr>
            <w:tcW w:w="10080" w:type="dxa"/>
            <w:gridSpan w:val="6"/>
          </w:tcPr>
          <w:p w:rsidR="00EB0CD4" w:rsidRPr="00150D01" w:rsidRDefault="00EB0CD4">
            <w:pPr>
              <w:rPr>
                <w:rFonts w:ascii="Arial" w:hAnsi="Arial"/>
              </w:rPr>
            </w:pPr>
          </w:p>
          <w:p w:rsidR="00EB0CD4" w:rsidRDefault="00EB0CD4">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EB0CD4" w:rsidRDefault="00EB0CD4">
            <w:pPr>
              <w:rPr>
                <w:rFonts w:ascii="Arial" w:hAnsi="Arial"/>
                <w:b/>
                <w:sz w:val="28"/>
                <w:lang w:val="en-GB"/>
              </w:rPr>
            </w:pPr>
          </w:p>
          <w:p w:rsidR="00EB0CD4" w:rsidRPr="00C97440" w:rsidRDefault="00EB0CD4">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ONTARIO</w:t>
            </w:r>
          </w:p>
          <w:p w:rsidR="00EB0CD4" w:rsidRDefault="00EB0CD4">
            <w:pPr>
              <w:jc w:val="center"/>
              <w:rPr>
                <w:rFonts w:ascii="Arial" w:hAnsi="Arial"/>
              </w:rPr>
            </w:pPr>
          </w:p>
          <w:p w:rsidR="00EB0CD4" w:rsidRDefault="00EB0CD4">
            <w:pPr>
              <w:jc w:val="center"/>
              <w:rPr>
                <w:rFonts w:ascii="Arial" w:hAnsi="Arial"/>
                <w:lang w:val="en-GB"/>
              </w:rPr>
            </w:pPr>
          </w:p>
          <w:p w:rsidR="00EB0CD4" w:rsidRDefault="00EB0CD4">
            <w:pPr>
              <w:jc w:val="center"/>
              <w:rPr>
                <w:rFonts w:ascii="Arial" w:hAnsi="Arial"/>
                <w:lang w:val="en-GB"/>
              </w:rPr>
            </w:pPr>
            <w:r w:rsidRPr="00C87B5D">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94.2pt">
                  <v:imagedata r:id="rId7" o:title="New Logo - College BW"/>
                </v:shape>
              </w:pict>
            </w:r>
          </w:p>
          <w:p w:rsidR="00EB0CD4" w:rsidRDefault="00EB0CD4">
            <w:pPr>
              <w:jc w:val="center"/>
              <w:rPr>
                <w:rFonts w:ascii="Arial" w:hAnsi="Arial"/>
                <w:lang w:val="en-GB"/>
              </w:rPr>
            </w:pPr>
          </w:p>
          <w:p w:rsidR="00EB0CD4" w:rsidRDefault="00EB0CD4">
            <w:pPr>
              <w:jc w:val="center"/>
              <w:rPr>
                <w:rFonts w:ascii="Arial" w:hAnsi="Arial"/>
                <w:lang w:val="en-GB"/>
              </w:rPr>
            </w:pPr>
          </w:p>
          <w:p w:rsidR="00EB0CD4" w:rsidRDefault="00EB0CD4">
            <w:pPr>
              <w:pStyle w:val="Heading1"/>
              <w:rPr>
                <w:rFonts w:ascii="Arial" w:hAnsi="Arial"/>
                <w:sz w:val="28"/>
                <w:u w:val="none"/>
              </w:rPr>
            </w:pPr>
            <w:r>
              <w:rPr>
                <w:rFonts w:ascii="Arial" w:hAnsi="Arial"/>
                <w:sz w:val="28"/>
                <w:u w:val="none"/>
              </w:rPr>
              <w:t>COURSE OUTLINE</w:t>
            </w:r>
          </w:p>
          <w:p w:rsidR="00EB0CD4" w:rsidRDefault="00EB0CD4">
            <w:pPr>
              <w:rPr>
                <w:rFonts w:ascii="Arial" w:hAnsi="Arial"/>
              </w:rPr>
            </w:pPr>
          </w:p>
        </w:tc>
      </w:tr>
      <w:tr w:rsidR="00EB0CD4">
        <w:tblPrEx>
          <w:tblCellMar>
            <w:top w:w="0" w:type="dxa"/>
            <w:bottom w:w="0" w:type="dxa"/>
          </w:tblCellMar>
        </w:tblPrEx>
        <w:trPr>
          <w:cantSplit/>
        </w:trPr>
        <w:tc>
          <w:tcPr>
            <w:tcW w:w="3040" w:type="dxa"/>
          </w:tcPr>
          <w:p w:rsidR="00EB0CD4" w:rsidRDefault="00EB0CD4">
            <w:pPr>
              <w:rPr>
                <w:rFonts w:ascii="Arial" w:hAnsi="Arial"/>
                <w:b/>
                <w:lang w:val="en-GB"/>
              </w:rPr>
            </w:pPr>
            <w:r>
              <w:rPr>
                <w:rFonts w:ascii="Arial" w:hAnsi="Arial"/>
                <w:b/>
                <w:lang w:val="en-GB"/>
              </w:rPr>
              <w:t>COURSE TITLE:</w:t>
            </w:r>
          </w:p>
          <w:p w:rsidR="00EB0CD4" w:rsidRDefault="00EB0CD4">
            <w:pPr>
              <w:rPr>
                <w:rFonts w:ascii="Arial" w:hAnsi="Arial"/>
                <w:b/>
              </w:rPr>
            </w:pPr>
          </w:p>
        </w:tc>
        <w:tc>
          <w:tcPr>
            <w:tcW w:w="7040" w:type="dxa"/>
            <w:gridSpan w:val="5"/>
          </w:tcPr>
          <w:p w:rsidR="00EB0CD4" w:rsidRPr="000714D6" w:rsidRDefault="00EB0CD4" w:rsidP="00EB0CD4">
            <w:pPr>
              <w:rPr>
                <w:rFonts w:ascii="Arial" w:hAnsi="Arial"/>
              </w:rPr>
            </w:pPr>
            <w:r w:rsidRPr="000714D6">
              <w:rPr>
                <w:rFonts w:ascii="Arial" w:hAnsi="Arial"/>
                <w:b/>
                <w:spacing w:val="20"/>
                <w:sz w:val="32"/>
                <w:szCs w:val="32"/>
              </w:rPr>
              <w:t xml:space="preserve">Professional Practice and Personal Selling </w:t>
            </w:r>
          </w:p>
        </w:tc>
      </w:tr>
      <w:tr w:rsidR="00EB0CD4">
        <w:tblPrEx>
          <w:tblCellMar>
            <w:top w:w="0" w:type="dxa"/>
            <w:bottom w:w="0" w:type="dxa"/>
          </w:tblCellMar>
        </w:tblPrEx>
        <w:tc>
          <w:tcPr>
            <w:tcW w:w="3040" w:type="dxa"/>
          </w:tcPr>
          <w:p w:rsidR="00EB0CD4" w:rsidRDefault="00EB0CD4">
            <w:pPr>
              <w:rPr>
                <w:rFonts w:ascii="Arial" w:hAnsi="Arial"/>
                <w:b/>
                <w:lang w:val="en-GB"/>
              </w:rPr>
            </w:pPr>
            <w:r>
              <w:rPr>
                <w:rFonts w:ascii="Arial" w:hAnsi="Arial"/>
                <w:b/>
                <w:lang w:val="en-GB"/>
              </w:rPr>
              <w:t>CODE NO. :</w:t>
            </w:r>
          </w:p>
          <w:p w:rsidR="00EB0CD4" w:rsidRDefault="00EB0CD4">
            <w:pPr>
              <w:rPr>
                <w:rFonts w:ascii="Arial" w:hAnsi="Arial"/>
                <w:b/>
              </w:rPr>
            </w:pPr>
          </w:p>
        </w:tc>
        <w:tc>
          <w:tcPr>
            <w:tcW w:w="3260" w:type="dxa"/>
            <w:gridSpan w:val="2"/>
          </w:tcPr>
          <w:p w:rsidR="00EB0CD4" w:rsidRDefault="00EB0CD4">
            <w:pPr>
              <w:rPr>
                <w:rFonts w:ascii="Arial" w:hAnsi="Arial"/>
              </w:rPr>
            </w:pPr>
            <w:r w:rsidRPr="000714D6">
              <w:rPr>
                <w:rFonts w:ascii="Arial" w:hAnsi="Arial"/>
                <w:b/>
                <w:spacing w:val="20"/>
                <w:sz w:val="32"/>
                <w:szCs w:val="32"/>
              </w:rPr>
              <w:t>PHT403</w:t>
            </w:r>
          </w:p>
        </w:tc>
        <w:tc>
          <w:tcPr>
            <w:tcW w:w="1710" w:type="dxa"/>
            <w:gridSpan w:val="2"/>
          </w:tcPr>
          <w:p w:rsidR="00EB0CD4" w:rsidRDefault="00EB0CD4">
            <w:pPr>
              <w:rPr>
                <w:rFonts w:ascii="Arial" w:hAnsi="Arial"/>
                <w:b/>
              </w:rPr>
            </w:pPr>
            <w:r>
              <w:rPr>
                <w:rFonts w:ascii="Arial" w:hAnsi="Arial"/>
                <w:b/>
                <w:lang w:val="en-GB"/>
              </w:rPr>
              <w:t>SEMESTER:</w:t>
            </w:r>
          </w:p>
        </w:tc>
        <w:tc>
          <w:tcPr>
            <w:tcW w:w="2070" w:type="dxa"/>
          </w:tcPr>
          <w:p w:rsidR="00EB0CD4" w:rsidRDefault="00EB0CD4">
            <w:pPr>
              <w:rPr>
                <w:rFonts w:ascii="Arial" w:hAnsi="Arial"/>
              </w:rPr>
            </w:pPr>
            <w:r>
              <w:rPr>
                <w:rFonts w:ascii="Arial" w:hAnsi="Arial"/>
              </w:rPr>
              <w:t>4</w:t>
            </w:r>
          </w:p>
        </w:tc>
      </w:tr>
      <w:tr w:rsidR="00EB0CD4">
        <w:tblPrEx>
          <w:tblCellMar>
            <w:top w:w="0" w:type="dxa"/>
            <w:bottom w:w="0" w:type="dxa"/>
          </w:tblCellMar>
        </w:tblPrEx>
        <w:trPr>
          <w:cantSplit/>
        </w:trPr>
        <w:tc>
          <w:tcPr>
            <w:tcW w:w="3040" w:type="dxa"/>
          </w:tcPr>
          <w:p w:rsidR="00EB0CD4" w:rsidRDefault="00EB0CD4">
            <w:pPr>
              <w:rPr>
                <w:rFonts w:ascii="Arial" w:hAnsi="Arial"/>
                <w:b/>
                <w:lang w:val="en-GB"/>
              </w:rPr>
            </w:pPr>
            <w:r>
              <w:rPr>
                <w:rFonts w:ascii="Arial" w:hAnsi="Arial"/>
                <w:b/>
                <w:lang w:val="en-GB"/>
              </w:rPr>
              <w:t>PROGRAM:</w:t>
            </w:r>
          </w:p>
          <w:p w:rsidR="00EB0CD4" w:rsidRDefault="00EB0CD4">
            <w:pPr>
              <w:rPr>
                <w:rFonts w:ascii="Arial" w:hAnsi="Arial"/>
              </w:rPr>
            </w:pPr>
          </w:p>
        </w:tc>
        <w:tc>
          <w:tcPr>
            <w:tcW w:w="7040" w:type="dxa"/>
            <w:gridSpan w:val="5"/>
          </w:tcPr>
          <w:p w:rsidR="00EB0CD4" w:rsidRPr="000714D6" w:rsidRDefault="00EB0CD4">
            <w:pPr>
              <w:rPr>
                <w:rFonts w:ascii="Arial" w:hAnsi="Arial"/>
              </w:rPr>
            </w:pPr>
            <w:r w:rsidRPr="000714D6">
              <w:rPr>
                <w:rFonts w:ascii="Arial" w:hAnsi="Arial"/>
                <w:b/>
                <w:noProof/>
                <w:spacing w:val="20"/>
                <w:sz w:val="32"/>
                <w:szCs w:val="32"/>
              </w:rPr>
              <w:t>Digital Photography &amp; Imaging</w:t>
            </w:r>
          </w:p>
        </w:tc>
      </w:tr>
      <w:tr w:rsidR="00EB0CD4">
        <w:tblPrEx>
          <w:tblCellMar>
            <w:top w:w="0" w:type="dxa"/>
            <w:bottom w:w="0" w:type="dxa"/>
          </w:tblCellMar>
        </w:tblPrEx>
        <w:trPr>
          <w:cantSplit/>
        </w:trPr>
        <w:tc>
          <w:tcPr>
            <w:tcW w:w="3040" w:type="dxa"/>
          </w:tcPr>
          <w:p w:rsidR="00EB0CD4" w:rsidRDefault="00EB0CD4">
            <w:pPr>
              <w:rPr>
                <w:rFonts w:ascii="Arial" w:hAnsi="Arial"/>
                <w:b/>
                <w:lang w:val="en-GB"/>
              </w:rPr>
            </w:pPr>
            <w:r>
              <w:rPr>
                <w:rFonts w:ascii="Arial" w:hAnsi="Arial"/>
                <w:b/>
                <w:lang w:val="en-GB"/>
              </w:rPr>
              <w:t>AUTHOR:</w:t>
            </w:r>
          </w:p>
          <w:p w:rsidR="00EB0CD4" w:rsidRDefault="00EB0CD4">
            <w:pPr>
              <w:rPr>
                <w:rFonts w:ascii="Arial" w:hAnsi="Arial"/>
              </w:rPr>
            </w:pPr>
          </w:p>
        </w:tc>
        <w:tc>
          <w:tcPr>
            <w:tcW w:w="7040" w:type="dxa"/>
            <w:gridSpan w:val="5"/>
          </w:tcPr>
          <w:p w:rsidR="00EB0CD4" w:rsidRDefault="00EB0CD4">
            <w:pPr>
              <w:rPr>
                <w:rFonts w:ascii="Arial" w:hAnsi="Arial"/>
              </w:rPr>
            </w:pPr>
            <w:r>
              <w:rPr>
                <w:rFonts w:ascii="Arial" w:hAnsi="Arial"/>
              </w:rPr>
              <w:t>Brian Tremblay</w:t>
            </w:r>
          </w:p>
        </w:tc>
      </w:tr>
      <w:tr w:rsidR="00EB0CD4">
        <w:tblPrEx>
          <w:tblCellMar>
            <w:top w:w="0" w:type="dxa"/>
            <w:bottom w:w="0" w:type="dxa"/>
          </w:tblCellMar>
        </w:tblPrEx>
        <w:tc>
          <w:tcPr>
            <w:tcW w:w="3040" w:type="dxa"/>
          </w:tcPr>
          <w:p w:rsidR="00EB0CD4" w:rsidRDefault="00EB0CD4">
            <w:pPr>
              <w:rPr>
                <w:rFonts w:ascii="Arial" w:hAnsi="Arial"/>
                <w:b/>
                <w:lang w:val="en-GB"/>
              </w:rPr>
            </w:pPr>
            <w:r>
              <w:rPr>
                <w:rFonts w:ascii="Arial" w:hAnsi="Arial"/>
                <w:b/>
                <w:lang w:val="en-GB"/>
              </w:rPr>
              <w:t>DATE:</w:t>
            </w:r>
          </w:p>
          <w:p w:rsidR="00EB0CD4" w:rsidRDefault="00EB0CD4">
            <w:pPr>
              <w:rPr>
                <w:rFonts w:ascii="Arial" w:hAnsi="Arial"/>
              </w:rPr>
            </w:pPr>
          </w:p>
        </w:tc>
        <w:tc>
          <w:tcPr>
            <w:tcW w:w="1460" w:type="dxa"/>
          </w:tcPr>
          <w:p w:rsidR="00EB0CD4" w:rsidRDefault="00EB0CD4">
            <w:pPr>
              <w:rPr>
                <w:rFonts w:ascii="Arial" w:hAnsi="Arial"/>
              </w:rPr>
            </w:pPr>
            <w:r>
              <w:rPr>
                <w:rFonts w:ascii="Arial" w:hAnsi="Arial"/>
              </w:rPr>
              <w:t>January 2013</w:t>
            </w:r>
          </w:p>
        </w:tc>
        <w:tc>
          <w:tcPr>
            <w:tcW w:w="3150" w:type="dxa"/>
            <w:gridSpan w:val="2"/>
          </w:tcPr>
          <w:p w:rsidR="00EB0CD4" w:rsidRDefault="00EB0CD4">
            <w:pPr>
              <w:rPr>
                <w:rFonts w:ascii="Arial" w:hAnsi="Arial"/>
              </w:rPr>
            </w:pPr>
            <w:r>
              <w:rPr>
                <w:rFonts w:ascii="Arial" w:hAnsi="Arial"/>
                <w:b/>
                <w:lang w:val="en-GB"/>
              </w:rPr>
              <w:t>PREVIOUS OUTLINE DATED:</w:t>
            </w:r>
          </w:p>
        </w:tc>
        <w:tc>
          <w:tcPr>
            <w:tcW w:w="2430" w:type="dxa"/>
            <w:gridSpan w:val="2"/>
          </w:tcPr>
          <w:p w:rsidR="00EB0CD4" w:rsidRDefault="00EB0CD4">
            <w:pPr>
              <w:rPr>
                <w:rFonts w:ascii="Arial" w:hAnsi="Arial"/>
              </w:rPr>
            </w:pPr>
            <w:r>
              <w:rPr>
                <w:rFonts w:ascii="Arial" w:hAnsi="Arial"/>
              </w:rPr>
              <w:t>January 2012</w:t>
            </w:r>
          </w:p>
        </w:tc>
      </w:tr>
      <w:tr w:rsidR="00EB0CD4">
        <w:tblPrEx>
          <w:tblCellMar>
            <w:top w:w="0" w:type="dxa"/>
            <w:bottom w:w="0" w:type="dxa"/>
          </w:tblCellMar>
        </w:tblPrEx>
        <w:trPr>
          <w:cantSplit/>
        </w:trPr>
        <w:tc>
          <w:tcPr>
            <w:tcW w:w="3040" w:type="dxa"/>
          </w:tcPr>
          <w:p w:rsidR="00EB0CD4" w:rsidRDefault="00EB0CD4">
            <w:pPr>
              <w:rPr>
                <w:rFonts w:ascii="Arial" w:hAnsi="Arial"/>
              </w:rPr>
            </w:pPr>
            <w:r>
              <w:rPr>
                <w:rFonts w:ascii="Arial" w:hAnsi="Arial"/>
                <w:b/>
                <w:lang w:val="en-GB"/>
              </w:rPr>
              <w:t>APPROVED:</w:t>
            </w:r>
          </w:p>
        </w:tc>
        <w:tc>
          <w:tcPr>
            <w:tcW w:w="4610" w:type="dxa"/>
            <w:gridSpan w:val="3"/>
          </w:tcPr>
          <w:p w:rsidR="00EB0CD4" w:rsidRDefault="00EB0CD4" w:rsidP="00EB0CD4">
            <w:pPr>
              <w:rPr>
                <w:rFonts w:ascii="Arial" w:hAnsi="Arial"/>
              </w:rPr>
            </w:pPr>
          </w:p>
        </w:tc>
        <w:tc>
          <w:tcPr>
            <w:tcW w:w="2430" w:type="dxa"/>
            <w:gridSpan w:val="2"/>
          </w:tcPr>
          <w:p w:rsidR="00EB0CD4" w:rsidRDefault="00EB0CD4">
            <w:pPr>
              <w:rPr>
                <w:rFonts w:ascii="Arial" w:hAnsi="Arial"/>
              </w:rPr>
            </w:pPr>
          </w:p>
        </w:tc>
      </w:tr>
      <w:tr w:rsidR="00EB0CD4" w:rsidRPr="00BC5EA4">
        <w:tblPrEx>
          <w:tblCellMar>
            <w:top w:w="0" w:type="dxa"/>
            <w:bottom w:w="0" w:type="dxa"/>
          </w:tblCellMar>
        </w:tblPrEx>
        <w:trPr>
          <w:cantSplit/>
        </w:trPr>
        <w:tc>
          <w:tcPr>
            <w:tcW w:w="3040" w:type="dxa"/>
          </w:tcPr>
          <w:p w:rsidR="00EB0CD4" w:rsidRPr="00BC5EA4" w:rsidRDefault="00EB0CD4">
            <w:pPr>
              <w:rPr>
                <w:rFonts w:ascii="Arial" w:hAnsi="Arial"/>
                <w:szCs w:val="24"/>
              </w:rPr>
            </w:pPr>
          </w:p>
        </w:tc>
        <w:tc>
          <w:tcPr>
            <w:tcW w:w="4610" w:type="dxa"/>
            <w:gridSpan w:val="3"/>
          </w:tcPr>
          <w:p w:rsidR="00EB0CD4" w:rsidRPr="00BC5EA4" w:rsidRDefault="00C33DA5">
            <w:pPr>
              <w:pStyle w:val="Heading2"/>
              <w:rPr>
                <w:rFonts w:ascii="Arial" w:hAnsi="Arial"/>
                <w:szCs w:val="24"/>
                <w:lang w:val="en-US"/>
              </w:rPr>
            </w:pPr>
            <w:r>
              <w:rPr>
                <w:rFonts w:ascii="Arial" w:hAnsi="Arial"/>
                <w:szCs w:val="24"/>
                <w:lang w:val="en-US"/>
              </w:rPr>
              <w:t>“Colin Kirkwood”</w:t>
            </w:r>
          </w:p>
          <w:p w:rsidR="00EB0CD4" w:rsidRPr="00BC5EA4" w:rsidRDefault="00EB0CD4">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EB0CD4" w:rsidRPr="00BC5EA4" w:rsidRDefault="000952C2">
            <w:pPr>
              <w:pStyle w:val="Heading2"/>
              <w:rPr>
                <w:rFonts w:ascii="Arial" w:hAnsi="Arial"/>
                <w:szCs w:val="24"/>
                <w:lang w:val="en-US"/>
              </w:rPr>
            </w:pPr>
            <w:r>
              <w:rPr>
                <w:rFonts w:ascii="Arial" w:hAnsi="Arial"/>
                <w:szCs w:val="24"/>
                <w:lang w:val="en-US"/>
              </w:rPr>
              <w:t>DEAN</w:t>
            </w:r>
          </w:p>
        </w:tc>
        <w:tc>
          <w:tcPr>
            <w:tcW w:w="2430" w:type="dxa"/>
            <w:gridSpan w:val="2"/>
          </w:tcPr>
          <w:p w:rsidR="00EB0CD4" w:rsidRPr="00BC5EA4" w:rsidRDefault="00C33DA5" w:rsidP="00EB0CD4">
            <w:pPr>
              <w:pBdr>
                <w:bottom w:val="single" w:sz="12" w:space="1" w:color="auto"/>
              </w:pBdr>
              <w:jc w:val="center"/>
              <w:rPr>
                <w:rFonts w:ascii="Arial" w:hAnsi="Arial"/>
                <w:sz w:val="22"/>
                <w:szCs w:val="22"/>
                <w:lang w:val="en-GB"/>
              </w:rPr>
            </w:pPr>
            <w:r>
              <w:rPr>
                <w:rFonts w:ascii="Arial" w:hAnsi="Arial"/>
                <w:sz w:val="22"/>
                <w:szCs w:val="22"/>
                <w:lang w:val="en-GB"/>
              </w:rPr>
              <w:t>Jan. 14/13</w:t>
            </w:r>
            <w:bookmarkStart w:id="0" w:name="_GoBack"/>
            <w:bookmarkEnd w:id="0"/>
          </w:p>
          <w:p w:rsidR="00EB0CD4" w:rsidRPr="00BC5EA4" w:rsidRDefault="00EB0CD4" w:rsidP="00EB0CD4">
            <w:pPr>
              <w:pBdr>
                <w:bottom w:val="single" w:sz="12" w:space="1" w:color="auto"/>
              </w:pBdr>
              <w:jc w:val="center"/>
              <w:rPr>
                <w:rFonts w:ascii="Arial" w:hAnsi="Arial"/>
                <w:sz w:val="22"/>
                <w:szCs w:val="22"/>
                <w:lang w:val="en-GB"/>
              </w:rPr>
            </w:pPr>
          </w:p>
          <w:p w:rsidR="00EB0CD4" w:rsidRPr="00BC5EA4" w:rsidRDefault="00EB0CD4">
            <w:pPr>
              <w:jc w:val="center"/>
              <w:rPr>
                <w:rFonts w:ascii="Arial" w:hAnsi="Arial"/>
                <w:szCs w:val="24"/>
              </w:rPr>
            </w:pPr>
            <w:r w:rsidRPr="00BC5EA4">
              <w:rPr>
                <w:rFonts w:ascii="Arial" w:hAnsi="Arial"/>
                <w:b/>
                <w:szCs w:val="24"/>
                <w:lang w:val="en-GB"/>
              </w:rPr>
              <w:t>DATE</w:t>
            </w:r>
          </w:p>
        </w:tc>
      </w:tr>
      <w:tr w:rsidR="00EB0CD4">
        <w:tblPrEx>
          <w:tblCellMar>
            <w:top w:w="0" w:type="dxa"/>
            <w:bottom w:w="0" w:type="dxa"/>
          </w:tblCellMar>
        </w:tblPrEx>
        <w:trPr>
          <w:cantSplit/>
        </w:trPr>
        <w:tc>
          <w:tcPr>
            <w:tcW w:w="3040" w:type="dxa"/>
          </w:tcPr>
          <w:p w:rsidR="00EB0CD4" w:rsidRDefault="00EB0CD4">
            <w:pPr>
              <w:rPr>
                <w:rFonts w:ascii="Arial" w:hAnsi="Arial"/>
                <w:b/>
                <w:lang w:val="en-GB"/>
              </w:rPr>
            </w:pPr>
            <w:r>
              <w:rPr>
                <w:rFonts w:ascii="Arial" w:hAnsi="Arial"/>
                <w:b/>
                <w:lang w:val="en-GB"/>
              </w:rPr>
              <w:t>TOTAL CREDITS:</w:t>
            </w:r>
          </w:p>
          <w:p w:rsidR="00EB0CD4" w:rsidRDefault="00EB0CD4">
            <w:pPr>
              <w:rPr>
                <w:rFonts w:ascii="Arial" w:hAnsi="Arial"/>
              </w:rPr>
            </w:pPr>
          </w:p>
        </w:tc>
        <w:tc>
          <w:tcPr>
            <w:tcW w:w="7040" w:type="dxa"/>
            <w:gridSpan w:val="5"/>
          </w:tcPr>
          <w:p w:rsidR="00EB0CD4" w:rsidRDefault="000952C2">
            <w:pPr>
              <w:rPr>
                <w:rFonts w:ascii="Arial" w:hAnsi="Arial"/>
              </w:rPr>
            </w:pPr>
            <w:r>
              <w:rPr>
                <w:rFonts w:ascii="Arial" w:hAnsi="Arial"/>
              </w:rPr>
              <w:t>3</w:t>
            </w:r>
          </w:p>
        </w:tc>
      </w:tr>
      <w:tr w:rsidR="00EB0CD4">
        <w:tblPrEx>
          <w:tblCellMar>
            <w:top w:w="0" w:type="dxa"/>
            <w:bottom w:w="0" w:type="dxa"/>
          </w:tblCellMar>
        </w:tblPrEx>
        <w:trPr>
          <w:cantSplit/>
        </w:trPr>
        <w:tc>
          <w:tcPr>
            <w:tcW w:w="3040" w:type="dxa"/>
          </w:tcPr>
          <w:p w:rsidR="00EB0CD4" w:rsidRDefault="00EB0CD4">
            <w:pPr>
              <w:rPr>
                <w:rFonts w:ascii="Arial" w:hAnsi="Arial"/>
                <w:b/>
                <w:lang w:val="en-GB"/>
              </w:rPr>
            </w:pPr>
            <w:r>
              <w:rPr>
                <w:rFonts w:ascii="Arial" w:hAnsi="Arial"/>
                <w:b/>
                <w:lang w:val="en-GB"/>
              </w:rPr>
              <w:t>PREREQUISITE(S):</w:t>
            </w:r>
          </w:p>
          <w:p w:rsidR="00EB0CD4" w:rsidRDefault="00EB0CD4">
            <w:pPr>
              <w:rPr>
                <w:rFonts w:ascii="Arial" w:hAnsi="Arial"/>
              </w:rPr>
            </w:pPr>
          </w:p>
        </w:tc>
        <w:tc>
          <w:tcPr>
            <w:tcW w:w="7040" w:type="dxa"/>
            <w:gridSpan w:val="5"/>
          </w:tcPr>
          <w:p w:rsidR="00EB0CD4" w:rsidRDefault="00EB0CD4">
            <w:pPr>
              <w:rPr>
                <w:rFonts w:ascii="Arial" w:hAnsi="Arial"/>
              </w:rPr>
            </w:pPr>
          </w:p>
        </w:tc>
      </w:tr>
      <w:tr w:rsidR="00EB0CD4">
        <w:tblPrEx>
          <w:tblCellMar>
            <w:top w:w="0" w:type="dxa"/>
            <w:bottom w:w="0" w:type="dxa"/>
          </w:tblCellMar>
        </w:tblPrEx>
        <w:trPr>
          <w:cantSplit/>
        </w:trPr>
        <w:tc>
          <w:tcPr>
            <w:tcW w:w="3040" w:type="dxa"/>
          </w:tcPr>
          <w:p w:rsidR="00EB0CD4" w:rsidRDefault="00EB0CD4">
            <w:pPr>
              <w:rPr>
                <w:rFonts w:ascii="Arial" w:hAnsi="Arial"/>
                <w:b/>
                <w:lang w:val="en-GB"/>
              </w:rPr>
            </w:pPr>
            <w:r>
              <w:rPr>
                <w:rFonts w:ascii="Arial" w:hAnsi="Arial"/>
                <w:b/>
                <w:lang w:val="en-GB"/>
              </w:rPr>
              <w:t>HOURS/WEEK:</w:t>
            </w:r>
          </w:p>
          <w:p w:rsidR="00EB0CD4" w:rsidRDefault="00EB0CD4">
            <w:pPr>
              <w:rPr>
                <w:rFonts w:ascii="Arial" w:hAnsi="Arial"/>
              </w:rPr>
            </w:pPr>
          </w:p>
        </w:tc>
        <w:tc>
          <w:tcPr>
            <w:tcW w:w="7040" w:type="dxa"/>
            <w:gridSpan w:val="5"/>
          </w:tcPr>
          <w:p w:rsidR="00EB0CD4" w:rsidRDefault="00EB0CD4">
            <w:pPr>
              <w:rPr>
                <w:rFonts w:ascii="Arial" w:hAnsi="Arial"/>
              </w:rPr>
            </w:pPr>
            <w:r>
              <w:rPr>
                <w:rFonts w:ascii="Arial" w:hAnsi="Arial"/>
              </w:rPr>
              <w:t>3</w:t>
            </w:r>
          </w:p>
        </w:tc>
      </w:tr>
      <w:tr w:rsidR="00EB0CD4">
        <w:tblPrEx>
          <w:tblCellMar>
            <w:top w:w="0" w:type="dxa"/>
            <w:bottom w:w="0" w:type="dxa"/>
          </w:tblCellMar>
        </w:tblPrEx>
        <w:trPr>
          <w:cantSplit/>
        </w:trPr>
        <w:tc>
          <w:tcPr>
            <w:tcW w:w="10080" w:type="dxa"/>
            <w:gridSpan w:val="6"/>
          </w:tcPr>
          <w:p w:rsidR="00EB0CD4" w:rsidRDefault="00EB0CD4">
            <w:pPr>
              <w:pStyle w:val="Heading2"/>
              <w:tabs>
                <w:tab w:val="center" w:pos="4560"/>
              </w:tabs>
              <w:rPr>
                <w:rFonts w:ascii="Arial" w:hAnsi="Arial"/>
              </w:rPr>
            </w:pPr>
          </w:p>
          <w:p w:rsidR="00EB0CD4" w:rsidRDefault="00EB0CD4">
            <w:pPr>
              <w:pStyle w:val="Heading2"/>
              <w:tabs>
                <w:tab w:val="center" w:pos="4560"/>
              </w:tabs>
              <w:rPr>
                <w:rFonts w:ascii="Arial" w:hAnsi="Arial"/>
              </w:rPr>
            </w:pPr>
            <w:r>
              <w:rPr>
                <w:rFonts w:ascii="Arial" w:hAnsi="Arial"/>
              </w:rPr>
              <w:t>Copyright ©</w:t>
            </w:r>
            <w:r w:rsidRPr="00A04590">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EB0CD4" w:rsidRDefault="00EB0CD4">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B0CD4" w:rsidRDefault="00EB0CD4">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EB0CD4">
        <w:tblPrEx>
          <w:tblCellMar>
            <w:top w:w="0" w:type="dxa"/>
            <w:bottom w:w="0" w:type="dxa"/>
          </w:tblCellMar>
        </w:tblPrEx>
        <w:trPr>
          <w:cantSplit/>
        </w:trPr>
        <w:tc>
          <w:tcPr>
            <w:tcW w:w="10080" w:type="dxa"/>
            <w:gridSpan w:val="6"/>
          </w:tcPr>
          <w:p w:rsidR="00EB0CD4" w:rsidRPr="0037761C" w:rsidRDefault="00EB0CD4" w:rsidP="00EB0CD4">
            <w:pPr>
              <w:pStyle w:val="Heading2"/>
              <w:tabs>
                <w:tab w:val="center" w:pos="4560"/>
              </w:tabs>
              <w:rPr>
                <w:rFonts w:ascii="Arial" w:hAnsi="Arial"/>
                <w:sz w:val="23"/>
                <w:szCs w:val="23"/>
              </w:rPr>
            </w:pPr>
            <w:r w:rsidRPr="0037761C">
              <w:rPr>
                <w:rFonts w:ascii="Arial" w:hAnsi="Arial"/>
                <w:i/>
                <w:sz w:val="23"/>
                <w:szCs w:val="23"/>
              </w:rPr>
              <w:t>For additional informa</w:t>
            </w:r>
            <w:r w:rsidR="000952C2">
              <w:rPr>
                <w:rFonts w:ascii="Arial" w:hAnsi="Arial"/>
                <w:i/>
                <w:sz w:val="23"/>
                <w:szCs w:val="23"/>
              </w:rPr>
              <w:t>tion, please contact Colin Kirkwood, Dean</w:t>
            </w:r>
            <w:r w:rsidRPr="0037761C">
              <w:rPr>
                <w:rFonts w:ascii="Arial" w:hAnsi="Arial"/>
                <w:i/>
                <w:sz w:val="23"/>
                <w:szCs w:val="23"/>
              </w:rPr>
              <w:t>,</w:t>
            </w:r>
          </w:p>
        </w:tc>
      </w:tr>
      <w:tr w:rsidR="00EB0CD4">
        <w:tblPrEx>
          <w:tblCellMar>
            <w:top w:w="0" w:type="dxa"/>
            <w:bottom w:w="0" w:type="dxa"/>
          </w:tblCellMar>
        </w:tblPrEx>
        <w:trPr>
          <w:cantSplit/>
          <w:trHeight w:val="100"/>
        </w:trPr>
        <w:tc>
          <w:tcPr>
            <w:tcW w:w="10080" w:type="dxa"/>
            <w:gridSpan w:val="6"/>
          </w:tcPr>
          <w:p w:rsidR="00EB0CD4" w:rsidRPr="00BF45B6" w:rsidRDefault="00EB0CD4" w:rsidP="000952C2">
            <w:pPr>
              <w:tabs>
                <w:tab w:val="center" w:pos="4560"/>
              </w:tabs>
              <w:jc w:val="center"/>
              <w:rPr>
                <w:rFonts w:ascii="Arial" w:hAnsi="Arial"/>
                <w:b/>
                <w:i/>
                <w:lang w:val="en-GB"/>
              </w:rPr>
            </w:pPr>
            <w:r>
              <w:rPr>
                <w:rFonts w:ascii="Arial" w:hAnsi="Arial"/>
                <w:b/>
                <w:i/>
                <w:lang w:val="en-GB"/>
              </w:rPr>
              <w:t xml:space="preserve">School of </w:t>
            </w:r>
            <w:r w:rsidR="000952C2">
              <w:rPr>
                <w:rFonts w:ascii="Arial" w:hAnsi="Arial"/>
                <w:b/>
                <w:i/>
                <w:lang w:val="en-GB"/>
              </w:rPr>
              <w:t>Environment, Design and Business</w:t>
            </w:r>
          </w:p>
        </w:tc>
      </w:tr>
      <w:tr w:rsidR="00EB0CD4">
        <w:tblPrEx>
          <w:tblCellMar>
            <w:top w:w="0" w:type="dxa"/>
            <w:bottom w:w="0" w:type="dxa"/>
          </w:tblCellMar>
        </w:tblPrEx>
        <w:trPr>
          <w:cantSplit/>
        </w:trPr>
        <w:tc>
          <w:tcPr>
            <w:tcW w:w="10080" w:type="dxa"/>
            <w:gridSpan w:val="6"/>
          </w:tcPr>
          <w:p w:rsidR="00EB0CD4" w:rsidRPr="00BF45B6" w:rsidRDefault="00EB0CD4" w:rsidP="00EB0CD4">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0952C2">
              <w:rPr>
                <w:rFonts w:ascii="Arial" w:hAnsi="Arial"/>
                <w:b/>
                <w:i/>
                <w:lang w:val="en-GB"/>
              </w:rPr>
              <w:t>8</w:t>
            </w:r>
          </w:p>
        </w:tc>
      </w:tr>
    </w:tbl>
    <w:p w:rsidR="00EB0CD4" w:rsidRDefault="00EB0CD4">
      <w:pPr>
        <w:tabs>
          <w:tab w:val="center" w:pos="4560"/>
        </w:tabs>
        <w:rPr>
          <w:rFonts w:ascii="Arial" w:hAnsi="Arial"/>
          <w:i/>
          <w:lang w:val="en-GB"/>
        </w:rPr>
      </w:pPr>
    </w:p>
    <w:p w:rsidR="00EB0CD4" w:rsidRDefault="00EB0CD4">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EB0CD4">
        <w:tblPrEx>
          <w:tblCellMar>
            <w:top w:w="0" w:type="dxa"/>
            <w:bottom w:w="0" w:type="dxa"/>
          </w:tblCellMar>
        </w:tblPrEx>
        <w:tc>
          <w:tcPr>
            <w:tcW w:w="675" w:type="dxa"/>
          </w:tcPr>
          <w:p w:rsidR="00EB0CD4" w:rsidRDefault="00EB0CD4">
            <w:pPr>
              <w:rPr>
                <w:rFonts w:ascii="Arial" w:hAnsi="Arial"/>
                <w:b/>
              </w:rPr>
            </w:pPr>
            <w:r>
              <w:rPr>
                <w:rFonts w:ascii="Arial" w:hAnsi="Arial"/>
                <w:b/>
              </w:rPr>
              <w:t>I.</w:t>
            </w:r>
          </w:p>
        </w:tc>
        <w:tc>
          <w:tcPr>
            <w:tcW w:w="8181" w:type="dxa"/>
          </w:tcPr>
          <w:p w:rsidR="00EB0CD4" w:rsidRPr="000714D6" w:rsidRDefault="00EB0CD4">
            <w:pPr>
              <w:rPr>
                <w:rFonts w:ascii="Arial" w:hAnsi="Arial"/>
              </w:rPr>
            </w:pPr>
            <w:r>
              <w:rPr>
                <w:rFonts w:ascii="Arial" w:hAnsi="Arial"/>
                <w:b/>
              </w:rPr>
              <w:t xml:space="preserve">COURSE DESCRIPTION: </w:t>
            </w:r>
            <w:r>
              <w:rPr>
                <w:rFonts w:ascii="Arial" w:hAnsi="Arial"/>
              </w:rPr>
              <w:t>This course will build upon and review the material and information from Business I (PHT202). The course will teach the student the proper practices - both practical theoretical - in operating a successful photography studio.  It will examine the two business models of photography and weigh the options of each as well has teach the students to identify their unique voice and brand that will be marketed to the client.  It will examine negotiating techniques and examine case studies of real life situations encount</w:t>
            </w:r>
            <w:r w:rsidR="000952C2">
              <w:rPr>
                <w:rFonts w:ascii="Arial" w:hAnsi="Arial"/>
              </w:rPr>
              <w:t>er</w:t>
            </w:r>
            <w:r>
              <w:rPr>
                <w:rFonts w:ascii="Arial" w:hAnsi="Arial"/>
              </w:rPr>
              <w:t>ed by photographers as well as creating the client experience in order not to become a commodity in the business.</w:t>
            </w:r>
          </w:p>
        </w:tc>
      </w:tr>
    </w:tbl>
    <w:p w:rsidR="00EB0CD4" w:rsidRDefault="00EB0CD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B0CD4">
        <w:tblPrEx>
          <w:tblCellMar>
            <w:top w:w="0" w:type="dxa"/>
            <w:bottom w:w="0" w:type="dxa"/>
          </w:tblCellMar>
        </w:tblPrEx>
        <w:trPr>
          <w:cantSplit/>
        </w:trPr>
        <w:tc>
          <w:tcPr>
            <w:tcW w:w="675" w:type="dxa"/>
          </w:tcPr>
          <w:p w:rsidR="00EB0CD4" w:rsidRDefault="00EB0CD4">
            <w:pPr>
              <w:rPr>
                <w:rFonts w:ascii="Arial" w:hAnsi="Arial"/>
                <w:b/>
              </w:rPr>
            </w:pPr>
            <w:r>
              <w:rPr>
                <w:rFonts w:ascii="Arial" w:hAnsi="Arial"/>
                <w:b/>
              </w:rPr>
              <w:t>II.</w:t>
            </w:r>
          </w:p>
        </w:tc>
        <w:tc>
          <w:tcPr>
            <w:tcW w:w="8181" w:type="dxa"/>
            <w:gridSpan w:val="2"/>
          </w:tcPr>
          <w:p w:rsidR="00EB0CD4" w:rsidRDefault="00EB0CD4">
            <w:pPr>
              <w:rPr>
                <w:rFonts w:ascii="Arial" w:hAnsi="Arial"/>
                <w:b/>
              </w:rPr>
            </w:pPr>
            <w:r>
              <w:rPr>
                <w:rFonts w:ascii="Arial" w:hAnsi="Arial"/>
                <w:b/>
              </w:rPr>
              <w:t>LEARNING OUTCOMES AND ELEMENTS OF THE PERFORMANCE:</w:t>
            </w:r>
          </w:p>
          <w:p w:rsidR="00EB0CD4" w:rsidRDefault="00EB0CD4">
            <w:pPr>
              <w:rPr>
                <w:rFonts w:ascii="Arial" w:hAnsi="Arial"/>
              </w:rPr>
            </w:pPr>
          </w:p>
        </w:tc>
      </w:tr>
      <w:tr w:rsidR="00EB0CD4">
        <w:tblPrEx>
          <w:tblCellMar>
            <w:top w:w="0" w:type="dxa"/>
            <w:bottom w:w="0" w:type="dxa"/>
          </w:tblCellMar>
        </w:tblPrEx>
        <w:trPr>
          <w:cantSplit/>
        </w:trPr>
        <w:tc>
          <w:tcPr>
            <w:tcW w:w="675" w:type="dxa"/>
          </w:tcPr>
          <w:p w:rsidR="00EB0CD4" w:rsidRDefault="00EB0CD4">
            <w:pPr>
              <w:rPr>
                <w:rFonts w:ascii="Arial" w:hAnsi="Arial"/>
              </w:rPr>
            </w:pPr>
          </w:p>
        </w:tc>
        <w:tc>
          <w:tcPr>
            <w:tcW w:w="8181" w:type="dxa"/>
            <w:gridSpan w:val="2"/>
          </w:tcPr>
          <w:p w:rsidR="00EB0CD4" w:rsidRDefault="00EB0CD4">
            <w:pPr>
              <w:rPr>
                <w:rFonts w:ascii="Arial" w:hAnsi="Arial"/>
              </w:rPr>
            </w:pPr>
            <w:r>
              <w:rPr>
                <w:rFonts w:ascii="Arial" w:hAnsi="Arial"/>
              </w:rPr>
              <w:t>Upon successful completion of this course, the student will demonstrate the ability to:</w:t>
            </w:r>
          </w:p>
          <w:p w:rsidR="00EB0CD4" w:rsidRDefault="00EB0CD4">
            <w:pPr>
              <w:rPr>
                <w:rFonts w:ascii="Arial" w:hAnsi="Arial"/>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w:t>
            </w:r>
          </w:p>
        </w:tc>
        <w:tc>
          <w:tcPr>
            <w:tcW w:w="7614" w:type="dxa"/>
          </w:tcPr>
          <w:p w:rsidR="00EB0CD4" w:rsidRPr="00381815" w:rsidRDefault="00EB0CD4">
            <w:pPr>
              <w:rPr>
                <w:rFonts w:ascii="Arial" w:hAnsi="Arial"/>
                <w:b/>
              </w:rPr>
            </w:pPr>
            <w:r>
              <w:rPr>
                <w:rFonts w:ascii="Arial" w:hAnsi="Arial"/>
                <w:b/>
              </w:rPr>
              <w:t>Identify their personal brand of photography and communicate that too clients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p>
        </w:tc>
        <w:tc>
          <w:tcPr>
            <w:tcW w:w="7614" w:type="dxa"/>
          </w:tcPr>
          <w:p w:rsidR="00EB0CD4" w:rsidRDefault="00EB0CD4">
            <w:pPr>
              <w:rPr>
                <w:rFonts w:ascii="Arial" w:hAnsi="Arial"/>
                <w:u w:val="single"/>
              </w:rPr>
            </w:pPr>
            <w:r>
              <w:rPr>
                <w:rFonts w:ascii="Arial" w:hAnsi="Arial"/>
                <w:u w:val="single"/>
              </w:rPr>
              <w:t>Potential Elements of the Performance:</w:t>
            </w:r>
          </w:p>
          <w:p w:rsidR="00EB0CD4" w:rsidRDefault="00EB0CD4" w:rsidP="00EB0CD4">
            <w:pPr>
              <w:numPr>
                <w:ilvl w:val="0"/>
                <w:numId w:val="13"/>
              </w:numPr>
              <w:rPr>
                <w:rFonts w:ascii="Arial" w:hAnsi="Arial"/>
              </w:rPr>
            </w:pPr>
            <w:r>
              <w:rPr>
                <w:rFonts w:ascii="Arial" w:hAnsi="Arial"/>
              </w:rPr>
              <w:t>create a brand</w:t>
            </w:r>
          </w:p>
          <w:p w:rsidR="00EB0CD4" w:rsidRDefault="00EB0CD4" w:rsidP="00EB0CD4">
            <w:pPr>
              <w:numPr>
                <w:ilvl w:val="0"/>
                <w:numId w:val="13"/>
              </w:numPr>
              <w:rPr>
                <w:rFonts w:ascii="Arial" w:hAnsi="Arial"/>
              </w:rPr>
            </w:pPr>
            <w:r>
              <w:rPr>
                <w:rFonts w:ascii="Arial" w:hAnsi="Arial"/>
              </w:rPr>
              <w:t>identify successful brands and what makes them so</w:t>
            </w:r>
          </w:p>
          <w:p w:rsidR="00EB0CD4" w:rsidRDefault="00EB0CD4" w:rsidP="00EB0CD4">
            <w:pPr>
              <w:numPr>
                <w:ilvl w:val="0"/>
                <w:numId w:val="13"/>
              </w:numPr>
              <w:rPr>
                <w:rFonts w:ascii="Arial" w:hAnsi="Arial"/>
              </w:rPr>
            </w:pPr>
            <w:r>
              <w:rPr>
                <w:rFonts w:ascii="Arial" w:hAnsi="Arial"/>
              </w:rPr>
              <w:t>create a professional promotional piece</w:t>
            </w:r>
          </w:p>
          <w:p w:rsidR="00EB0CD4" w:rsidRDefault="00EB0CD4" w:rsidP="00EB0CD4">
            <w:pPr>
              <w:numPr>
                <w:ilvl w:val="0"/>
                <w:numId w:val="13"/>
              </w:numPr>
              <w:rPr>
                <w:rFonts w:ascii="Arial" w:hAnsi="Arial"/>
              </w:rPr>
            </w:pPr>
            <w:r>
              <w:rPr>
                <w:rFonts w:ascii="Arial" w:hAnsi="Arial"/>
              </w:rPr>
              <w:t>identify their clients</w:t>
            </w:r>
          </w:p>
          <w:p w:rsidR="00EB0CD4" w:rsidRDefault="00EB0CD4" w:rsidP="00EB0CD4">
            <w:pPr>
              <w:numPr>
                <w:ilvl w:val="0"/>
                <w:numId w:val="13"/>
              </w:numPr>
              <w:rPr>
                <w:rFonts w:ascii="Arial" w:hAnsi="Arial"/>
              </w:rPr>
            </w:pPr>
            <w:r>
              <w:rPr>
                <w:rFonts w:ascii="Arial" w:hAnsi="Arial"/>
              </w:rPr>
              <w:t>which make the best clients</w:t>
            </w:r>
          </w:p>
          <w:p w:rsidR="00EB0CD4" w:rsidRPr="00381815" w:rsidRDefault="00EB0CD4" w:rsidP="00EB0CD4">
            <w:pPr>
              <w:numPr>
                <w:ilvl w:val="0"/>
                <w:numId w:val="13"/>
              </w:numPr>
              <w:rPr>
                <w:rFonts w:ascii="Arial" w:hAnsi="Arial"/>
              </w:rPr>
            </w:pPr>
            <w:r>
              <w:rPr>
                <w:rFonts w:ascii="Arial" w:hAnsi="Arial"/>
              </w:rPr>
              <w:t>examin</w:t>
            </w:r>
            <w:r w:rsidR="000952C2">
              <w:rPr>
                <w:rFonts w:ascii="Arial" w:hAnsi="Arial"/>
              </w:rPr>
              <w:t>i</w:t>
            </w:r>
            <w:r>
              <w:rPr>
                <w:rFonts w:ascii="Arial" w:hAnsi="Arial"/>
              </w:rPr>
              <w:t>ng ROI</w:t>
            </w:r>
          </w:p>
          <w:p w:rsidR="00EB0CD4" w:rsidRDefault="00EB0CD4">
            <w:pPr>
              <w:rPr>
                <w:rFonts w:ascii="Arial" w:hAnsi="Arial"/>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2.</w:t>
            </w:r>
          </w:p>
        </w:tc>
        <w:tc>
          <w:tcPr>
            <w:tcW w:w="7614" w:type="dxa"/>
          </w:tcPr>
          <w:p w:rsidR="00EB0CD4" w:rsidRPr="00381815" w:rsidRDefault="00EB0CD4">
            <w:pPr>
              <w:rPr>
                <w:rFonts w:ascii="Arial" w:hAnsi="Arial"/>
                <w:b/>
              </w:rPr>
            </w:pPr>
            <w:r>
              <w:rPr>
                <w:rFonts w:ascii="Arial" w:hAnsi="Arial"/>
                <w:b/>
              </w:rPr>
              <w:t>Create a contract for their business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p>
        </w:tc>
        <w:tc>
          <w:tcPr>
            <w:tcW w:w="7614" w:type="dxa"/>
          </w:tcPr>
          <w:p w:rsidR="00EB0CD4" w:rsidRDefault="00EB0CD4">
            <w:pPr>
              <w:rPr>
                <w:rFonts w:ascii="Arial" w:hAnsi="Arial"/>
              </w:rPr>
            </w:pPr>
            <w:r>
              <w:rPr>
                <w:rFonts w:ascii="Arial" w:hAnsi="Arial"/>
                <w:u w:val="single"/>
              </w:rPr>
              <w:t>Potential Elements of the Performance</w:t>
            </w:r>
            <w:r>
              <w:rPr>
                <w:rFonts w:ascii="Arial" w:hAnsi="Arial"/>
              </w:rPr>
              <w:t>:</w:t>
            </w:r>
          </w:p>
          <w:p w:rsidR="00EB0CD4" w:rsidRDefault="00EB0CD4" w:rsidP="00EB0CD4">
            <w:pPr>
              <w:numPr>
                <w:ilvl w:val="0"/>
                <w:numId w:val="14"/>
              </w:numPr>
              <w:rPr>
                <w:rFonts w:ascii="Arial" w:hAnsi="Arial"/>
              </w:rPr>
            </w:pPr>
            <w:r>
              <w:rPr>
                <w:rFonts w:ascii="Arial" w:hAnsi="Arial"/>
              </w:rPr>
              <w:t>what must be in a contract to protect their interests</w:t>
            </w:r>
          </w:p>
          <w:p w:rsidR="00EB0CD4" w:rsidRDefault="000952C2" w:rsidP="00EB0CD4">
            <w:pPr>
              <w:numPr>
                <w:ilvl w:val="0"/>
                <w:numId w:val="14"/>
              </w:numPr>
              <w:rPr>
                <w:rFonts w:ascii="Arial" w:hAnsi="Arial"/>
              </w:rPr>
            </w:pPr>
            <w:r>
              <w:rPr>
                <w:rFonts w:ascii="Arial" w:hAnsi="Arial"/>
              </w:rPr>
              <w:t>why contracts are nec</w:t>
            </w:r>
            <w:r w:rsidR="00EB0CD4">
              <w:rPr>
                <w:rFonts w:ascii="Arial" w:hAnsi="Arial"/>
              </w:rPr>
              <w:t>essary</w:t>
            </w:r>
          </w:p>
          <w:p w:rsidR="00EB0CD4" w:rsidRDefault="000952C2" w:rsidP="00EB0CD4">
            <w:pPr>
              <w:numPr>
                <w:ilvl w:val="0"/>
                <w:numId w:val="14"/>
              </w:numPr>
              <w:rPr>
                <w:rFonts w:ascii="Arial" w:hAnsi="Arial"/>
              </w:rPr>
            </w:pPr>
            <w:r>
              <w:rPr>
                <w:rFonts w:ascii="Arial" w:hAnsi="Arial"/>
              </w:rPr>
              <w:t>terminology nec</w:t>
            </w:r>
            <w:r w:rsidR="00EB0CD4">
              <w:rPr>
                <w:rFonts w:ascii="Arial" w:hAnsi="Arial"/>
              </w:rPr>
              <w:t>essary to photography contracts</w:t>
            </w:r>
          </w:p>
          <w:p w:rsidR="00EB0CD4" w:rsidRDefault="00EB0CD4" w:rsidP="00EB0CD4">
            <w:pPr>
              <w:numPr>
                <w:ilvl w:val="0"/>
                <w:numId w:val="14"/>
              </w:numPr>
              <w:rPr>
                <w:rFonts w:ascii="Arial" w:hAnsi="Arial"/>
              </w:rPr>
            </w:pPr>
            <w:r>
              <w:rPr>
                <w:rFonts w:ascii="Arial" w:hAnsi="Arial"/>
              </w:rPr>
              <w:t>explaining to</w:t>
            </w:r>
            <w:r w:rsidR="000952C2">
              <w:rPr>
                <w:rFonts w:ascii="Arial" w:hAnsi="Arial"/>
              </w:rPr>
              <w:t xml:space="preserve"> a client why a contract is nec</w:t>
            </w:r>
            <w:r>
              <w:rPr>
                <w:rFonts w:ascii="Arial" w:hAnsi="Arial"/>
              </w:rPr>
              <w:t>essary</w:t>
            </w:r>
          </w:p>
          <w:p w:rsidR="00EB0CD4" w:rsidRDefault="00EB0CD4">
            <w:pPr>
              <w:rPr>
                <w:rFonts w:ascii="Arial" w:hAnsi="Arial"/>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3.</w:t>
            </w:r>
          </w:p>
        </w:tc>
        <w:tc>
          <w:tcPr>
            <w:tcW w:w="7614" w:type="dxa"/>
          </w:tcPr>
          <w:p w:rsidR="00EB0CD4" w:rsidRPr="00381815" w:rsidRDefault="00EB0CD4">
            <w:pPr>
              <w:rPr>
                <w:rFonts w:ascii="Arial" w:hAnsi="Arial"/>
                <w:b/>
              </w:rPr>
            </w:pPr>
            <w:r>
              <w:rPr>
                <w:rFonts w:ascii="Arial" w:hAnsi="Arial"/>
                <w:b/>
              </w:rPr>
              <w:t>Successfully negotiate with commercial clients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p>
        </w:tc>
        <w:tc>
          <w:tcPr>
            <w:tcW w:w="7614" w:type="dxa"/>
          </w:tcPr>
          <w:p w:rsidR="00EB0CD4" w:rsidRDefault="00EB0CD4">
            <w:pPr>
              <w:rPr>
                <w:rFonts w:ascii="Arial" w:hAnsi="Arial"/>
              </w:rPr>
            </w:pPr>
            <w:r>
              <w:rPr>
                <w:rFonts w:ascii="Arial" w:hAnsi="Arial"/>
                <w:u w:val="single"/>
              </w:rPr>
              <w:t>Potential Elements of the Performance</w:t>
            </w:r>
            <w:r>
              <w:rPr>
                <w:rFonts w:ascii="Arial" w:hAnsi="Arial"/>
              </w:rPr>
              <w:t>:</w:t>
            </w:r>
          </w:p>
          <w:p w:rsidR="00EB0CD4" w:rsidRDefault="00EB0CD4" w:rsidP="00EB0CD4">
            <w:pPr>
              <w:numPr>
                <w:ilvl w:val="0"/>
                <w:numId w:val="15"/>
              </w:numPr>
              <w:rPr>
                <w:rFonts w:ascii="Arial" w:hAnsi="Arial"/>
              </w:rPr>
            </w:pPr>
            <w:r>
              <w:rPr>
                <w:rFonts w:ascii="Arial" w:hAnsi="Arial"/>
              </w:rPr>
              <w:t>Identifying what is a troublesome client</w:t>
            </w:r>
          </w:p>
          <w:p w:rsidR="00EB0CD4" w:rsidRDefault="00EB0CD4" w:rsidP="00EB0CD4">
            <w:pPr>
              <w:numPr>
                <w:ilvl w:val="0"/>
                <w:numId w:val="15"/>
              </w:numPr>
              <w:rPr>
                <w:rFonts w:ascii="Arial" w:hAnsi="Arial"/>
              </w:rPr>
            </w:pPr>
            <w:r>
              <w:rPr>
                <w:rFonts w:ascii="Arial" w:hAnsi="Arial"/>
              </w:rPr>
              <w:t>identifying the commercial client's budget</w:t>
            </w:r>
          </w:p>
          <w:p w:rsidR="00EB0CD4" w:rsidRDefault="00EB0CD4" w:rsidP="00EB0CD4">
            <w:pPr>
              <w:numPr>
                <w:ilvl w:val="0"/>
                <w:numId w:val="15"/>
              </w:numPr>
              <w:rPr>
                <w:rFonts w:ascii="Arial" w:hAnsi="Arial"/>
              </w:rPr>
            </w:pPr>
            <w:r>
              <w:rPr>
                <w:rFonts w:ascii="Arial" w:hAnsi="Arial"/>
              </w:rPr>
              <w:t>when to "fire" a client</w:t>
            </w:r>
          </w:p>
          <w:p w:rsidR="00EB0CD4" w:rsidRDefault="00EB0CD4" w:rsidP="00EB0CD4">
            <w:pPr>
              <w:numPr>
                <w:ilvl w:val="0"/>
                <w:numId w:val="15"/>
              </w:numPr>
              <w:rPr>
                <w:rFonts w:ascii="Arial" w:hAnsi="Arial"/>
              </w:rPr>
            </w:pPr>
            <w:r>
              <w:rPr>
                <w:rFonts w:ascii="Arial" w:hAnsi="Arial"/>
              </w:rPr>
              <w:t>receivin</w:t>
            </w:r>
            <w:r w:rsidR="000952C2">
              <w:rPr>
                <w:rFonts w:ascii="Arial" w:hAnsi="Arial"/>
              </w:rPr>
              <w:t>g adequate compensation for conc</w:t>
            </w:r>
            <w:r>
              <w:rPr>
                <w:rFonts w:ascii="Arial" w:hAnsi="Arial"/>
              </w:rPr>
              <w:t>essions</w:t>
            </w:r>
          </w:p>
          <w:p w:rsidR="00EB0CD4" w:rsidRDefault="00EB0CD4">
            <w:pPr>
              <w:rPr>
                <w:rFonts w:ascii="Arial" w:hAnsi="Arial"/>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4.</w:t>
            </w:r>
          </w:p>
        </w:tc>
        <w:tc>
          <w:tcPr>
            <w:tcW w:w="7614" w:type="dxa"/>
          </w:tcPr>
          <w:p w:rsidR="00EB0CD4" w:rsidRPr="00AD0126" w:rsidRDefault="00EB0CD4">
            <w:pPr>
              <w:rPr>
                <w:rFonts w:ascii="Arial" w:hAnsi="Arial"/>
                <w:b/>
              </w:rPr>
            </w:pPr>
            <w:r>
              <w:rPr>
                <w:rFonts w:ascii="Arial" w:hAnsi="Arial"/>
                <w:b/>
              </w:rPr>
              <w:t>Successfully marketing their business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p>
        </w:tc>
        <w:tc>
          <w:tcPr>
            <w:tcW w:w="7614" w:type="dxa"/>
          </w:tcPr>
          <w:p w:rsidR="00EB0CD4" w:rsidRDefault="00EB0CD4">
            <w:pPr>
              <w:rPr>
                <w:rFonts w:ascii="Arial" w:hAnsi="Arial"/>
              </w:rPr>
            </w:pPr>
            <w:r>
              <w:rPr>
                <w:rFonts w:ascii="Arial" w:hAnsi="Arial"/>
                <w:u w:val="single"/>
              </w:rPr>
              <w:t>Potential Elements of the Performance</w:t>
            </w:r>
            <w:r>
              <w:rPr>
                <w:rFonts w:ascii="Arial" w:hAnsi="Arial"/>
              </w:rPr>
              <w:t>:</w:t>
            </w:r>
          </w:p>
          <w:p w:rsidR="00EB0CD4" w:rsidRDefault="00EB0CD4" w:rsidP="00EB0CD4">
            <w:pPr>
              <w:numPr>
                <w:ilvl w:val="0"/>
                <w:numId w:val="16"/>
              </w:numPr>
              <w:rPr>
                <w:rFonts w:ascii="Arial" w:hAnsi="Arial"/>
              </w:rPr>
            </w:pPr>
            <w:r>
              <w:rPr>
                <w:rFonts w:ascii="Arial" w:hAnsi="Arial"/>
              </w:rPr>
              <w:t>develop a marketing plan</w:t>
            </w:r>
          </w:p>
          <w:p w:rsidR="00EB0CD4" w:rsidRDefault="00EB0CD4" w:rsidP="00EB0CD4">
            <w:pPr>
              <w:numPr>
                <w:ilvl w:val="0"/>
                <w:numId w:val="16"/>
              </w:numPr>
              <w:rPr>
                <w:rFonts w:ascii="Arial" w:hAnsi="Arial"/>
              </w:rPr>
            </w:pPr>
            <w:r>
              <w:rPr>
                <w:rFonts w:ascii="Arial" w:hAnsi="Arial"/>
              </w:rPr>
              <w:lastRenderedPageBreak/>
              <w:t>identify the elements of a successful marketing plan</w:t>
            </w:r>
          </w:p>
          <w:p w:rsidR="00EB0CD4" w:rsidRDefault="00EB0CD4" w:rsidP="00EB0CD4">
            <w:pPr>
              <w:numPr>
                <w:ilvl w:val="0"/>
                <w:numId w:val="16"/>
              </w:numPr>
              <w:rPr>
                <w:rFonts w:ascii="Arial" w:hAnsi="Arial"/>
              </w:rPr>
            </w:pPr>
            <w:r>
              <w:rPr>
                <w:rFonts w:ascii="Arial" w:hAnsi="Arial"/>
              </w:rPr>
              <w:t>what a marketing plan is and is not</w:t>
            </w:r>
          </w:p>
          <w:p w:rsidR="00EB0CD4" w:rsidRDefault="00EB0CD4" w:rsidP="00EB0CD4">
            <w:pPr>
              <w:numPr>
                <w:ilvl w:val="0"/>
                <w:numId w:val="16"/>
              </w:numPr>
              <w:rPr>
                <w:rFonts w:ascii="Arial" w:hAnsi="Arial"/>
              </w:rPr>
            </w:pPr>
            <w:r>
              <w:rPr>
                <w:rFonts w:ascii="Arial" w:hAnsi="Arial"/>
              </w:rPr>
              <w:t>using the marketing plan to develop a selling strategy</w:t>
            </w:r>
          </w:p>
          <w:p w:rsidR="00EB0CD4" w:rsidRDefault="00EB0CD4">
            <w:pPr>
              <w:rPr>
                <w:rFonts w:ascii="Arial" w:hAnsi="Arial"/>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5.</w:t>
            </w:r>
          </w:p>
        </w:tc>
        <w:tc>
          <w:tcPr>
            <w:tcW w:w="7614" w:type="dxa"/>
          </w:tcPr>
          <w:p w:rsidR="00EB0CD4" w:rsidRPr="00485421" w:rsidRDefault="00EB0CD4">
            <w:pPr>
              <w:rPr>
                <w:rFonts w:ascii="Arial" w:hAnsi="Arial"/>
                <w:b/>
              </w:rPr>
            </w:pPr>
            <w:r>
              <w:rPr>
                <w:rFonts w:ascii="Arial" w:hAnsi="Arial"/>
                <w:b/>
              </w:rPr>
              <w:t>Work with clients to achieve their photographic needs and visions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p>
        </w:tc>
        <w:tc>
          <w:tcPr>
            <w:tcW w:w="7614" w:type="dxa"/>
          </w:tcPr>
          <w:p w:rsidR="00EB0CD4" w:rsidRDefault="00EB0CD4">
            <w:pPr>
              <w:rPr>
                <w:rFonts w:ascii="Arial" w:hAnsi="Arial"/>
              </w:rPr>
            </w:pPr>
            <w:r>
              <w:rPr>
                <w:rFonts w:ascii="Arial" w:hAnsi="Arial"/>
                <w:u w:val="single"/>
              </w:rPr>
              <w:t>Potential Elements of the Performance</w:t>
            </w:r>
            <w:r>
              <w:rPr>
                <w:rFonts w:ascii="Arial" w:hAnsi="Arial"/>
              </w:rPr>
              <w:t>:</w:t>
            </w:r>
          </w:p>
          <w:p w:rsidR="00EB0CD4" w:rsidRDefault="00EB0CD4" w:rsidP="00EB0CD4">
            <w:pPr>
              <w:numPr>
                <w:ilvl w:val="0"/>
                <w:numId w:val="17"/>
              </w:numPr>
              <w:rPr>
                <w:rFonts w:ascii="Arial" w:hAnsi="Arial"/>
              </w:rPr>
            </w:pPr>
            <w:r>
              <w:rPr>
                <w:rFonts w:ascii="Arial" w:hAnsi="Arial"/>
              </w:rPr>
              <w:t>proper telephone technique</w:t>
            </w:r>
          </w:p>
          <w:p w:rsidR="00EB0CD4" w:rsidRDefault="00EB0CD4" w:rsidP="00EB0CD4">
            <w:pPr>
              <w:numPr>
                <w:ilvl w:val="0"/>
                <w:numId w:val="17"/>
              </w:numPr>
              <w:rPr>
                <w:rFonts w:ascii="Arial" w:hAnsi="Arial"/>
              </w:rPr>
            </w:pPr>
            <w:r>
              <w:rPr>
                <w:rFonts w:ascii="Arial" w:hAnsi="Arial"/>
              </w:rPr>
              <w:t>tracking phone calls</w:t>
            </w:r>
          </w:p>
          <w:p w:rsidR="00EB0CD4" w:rsidRDefault="00EB0CD4" w:rsidP="00EB0CD4">
            <w:pPr>
              <w:numPr>
                <w:ilvl w:val="0"/>
                <w:numId w:val="17"/>
              </w:numPr>
              <w:rPr>
                <w:rFonts w:ascii="Arial" w:hAnsi="Arial"/>
              </w:rPr>
            </w:pPr>
            <w:r>
              <w:rPr>
                <w:rFonts w:ascii="Arial" w:hAnsi="Arial"/>
              </w:rPr>
              <w:t>develop a series of questions to ask the potential client to identify them as a their clients</w:t>
            </w:r>
          </w:p>
          <w:p w:rsidR="00EB0CD4" w:rsidRDefault="00EB0CD4" w:rsidP="00EB0CD4">
            <w:pPr>
              <w:numPr>
                <w:ilvl w:val="0"/>
                <w:numId w:val="17"/>
              </w:numPr>
              <w:rPr>
                <w:rFonts w:ascii="Arial" w:hAnsi="Arial"/>
              </w:rPr>
            </w:pPr>
            <w:r>
              <w:rPr>
                <w:rFonts w:ascii="Arial" w:hAnsi="Arial"/>
              </w:rPr>
              <w:t>properly qualifying the client</w:t>
            </w:r>
          </w:p>
          <w:p w:rsidR="000A4A58" w:rsidRDefault="000A4A58" w:rsidP="000A4A58">
            <w:pPr>
              <w:rPr>
                <w:rFonts w:ascii="Arial" w:hAnsi="Arial"/>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6.</w:t>
            </w:r>
          </w:p>
        </w:tc>
        <w:tc>
          <w:tcPr>
            <w:tcW w:w="7614" w:type="dxa"/>
          </w:tcPr>
          <w:p w:rsidR="00EB0CD4" w:rsidRPr="00681B52" w:rsidRDefault="00EB0CD4">
            <w:pPr>
              <w:rPr>
                <w:rFonts w:ascii="Arial" w:hAnsi="Arial"/>
                <w:b/>
              </w:rPr>
            </w:pPr>
            <w:r>
              <w:rPr>
                <w:rFonts w:ascii="Arial" w:hAnsi="Arial"/>
                <w:b/>
              </w:rPr>
              <w:t>Deliver professional customer service</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p>
        </w:tc>
        <w:tc>
          <w:tcPr>
            <w:tcW w:w="7614" w:type="dxa"/>
          </w:tcPr>
          <w:p w:rsidR="00EB0CD4" w:rsidRDefault="00EB0CD4">
            <w:pPr>
              <w:rPr>
                <w:rFonts w:ascii="Arial" w:hAnsi="Arial"/>
              </w:rPr>
            </w:pPr>
            <w:r w:rsidRPr="00613807">
              <w:rPr>
                <w:rFonts w:ascii="Arial" w:hAnsi="Arial"/>
                <w:u w:val="single"/>
              </w:rPr>
              <w:t>Potential Elements of the Performance</w:t>
            </w:r>
            <w:r>
              <w:rPr>
                <w:rFonts w:ascii="Arial" w:hAnsi="Arial"/>
              </w:rPr>
              <w:t>:</w:t>
            </w:r>
          </w:p>
          <w:p w:rsidR="00EB0CD4" w:rsidRDefault="00EB0CD4" w:rsidP="00EB0CD4">
            <w:pPr>
              <w:numPr>
                <w:ilvl w:val="0"/>
                <w:numId w:val="18"/>
              </w:numPr>
              <w:rPr>
                <w:rFonts w:ascii="Arial" w:hAnsi="Arial"/>
              </w:rPr>
            </w:pPr>
            <w:r>
              <w:rPr>
                <w:rFonts w:ascii="Arial" w:hAnsi="Arial"/>
              </w:rPr>
              <w:t>identify elements of exceptional customer service</w:t>
            </w:r>
          </w:p>
          <w:p w:rsidR="00EB0CD4" w:rsidRDefault="00EB0CD4" w:rsidP="00EB0CD4">
            <w:pPr>
              <w:numPr>
                <w:ilvl w:val="0"/>
                <w:numId w:val="18"/>
              </w:numPr>
              <w:rPr>
                <w:rFonts w:ascii="Arial" w:hAnsi="Arial"/>
              </w:rPr>
            </w:pPr>
            <w:r>
              <w:rPr>
                <w:rFonts w:ascii="Arial" w:hAnsi="Arial"/>
              </w:rPr>
              <w:t>what is the hal</w:t>
            </w:r>
            <w:r w:rsidR="000952C2">
              <w:rPr>
                <w:rFonts w:ascii="Arial" w:hAnsi="Arial"/>
              </w:rPr>
              <w:t>l</w:t>
            </w:r>
            <w:r>
              <w:rPr>
                <w:rFonts w:ascii="Arial" w:hAnsi="Arial"/>
              </w:rPr>
              <w:t>mark of customer service</w:t>
            </w:r>
          </w:p>
          <w:p w:rsidR="00EB0CD4" w:rsidRDefault="00EB0CD4" w:rsidP="00EB0CD4">
            <w:pPr>
              <w:numPr>
                <w:ilvl w:val="0"/>
                <w:numId w:val="18"/>
              </w:numPr>
              <w:rPr>
                <w:rFonts w:ascii="Arial" w:hAnsi="Arial"/>
              </w:rPr>
            </w:pPr>
            <w:r>
              <w:rPr>
                <w:rFonts w:ascii="Arial" w:hAnsi="Arial"/>
              </w:rPr>
              <w:t>develop new customer service techniques</w:t>
            </w:r>
          </w:p>
          <w:p w:rsidR="00EB0CD4" w:rsidRDefault="00EB0CD4" w:rsidP="00EB0CD4">
            <w:pPr>
              <w:numPr>
                <w:ilvl w:val="0"/>
                <w:numId w:val="18"/>
              </w:numPr>
              <w:rPr>
                <w:rFonts w:ascii="Arial" w:hAnsi="Arial"/>
              </w:rPr>
            </w:pPr>
            <w:r>
              <w:rPr>
                <w:rFonts w:ascii="Arial" w:hAnsi="Arial"/>
              </w:rPr>
              <w:t>incorporating customer service techniques in their business</w:t>
            </w:r>
          </w:p>
          <w:p w:rsidR="00EB0CD4" w:rsidRDefault="00EB0CD4" w:rsidP="00EB0CD4">
            <w:pPr>
              <w:numPr>
                <w:ilvl w:val="0"/>
                <w:numId w:val="18"/>
              </w:numPr>
              <w:rPr>
                <w:rFonts w:ascii="Arial" w:hAnsi="Arial"/>
              </w:rPr>
            </w:pPr>
            <w:r>
              <w:rPr>
                <w:rFonts w:ascii="Arial" w:hAnsi="Arial"/>
              </w:rPr>
              <w:t>handle customer complaints</w:t>
            </w:r>
          </w:p>
          <w:p w:rsidR="000A4A58" w:rsidRDefault="000A4A58" w:rsidP="000A4A58">
            <w:pPr>
              <w:rPr>
                <w:rFonts w:ascii="Arial" w:hAnsi="Arial"/>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7.</w:t>
            </w:r>
          </w:p>
        </w:tc>
        <w:tc>
          <w:tcPr>
            <w:tcW w:w="7614" w:type="dxa"/>
          </w:tcPr>
          <w:p w:rsidR="00EB0CD4" w:rsidRPr="00F718BB" w:rsidRDefault="00EB0CD4">
            <w:pPr>
              <w:rPr>
                <w:rFonts w:ascii="Arial" w:hAnsi="Arial"/>
                <w:b/>
              </w:rPr>
            </w:pPr>
            <w:r>
              <w:rPr>
                <w:rFonts w:ascii="Arial" w:hAnsi="Arial"/>
                <w:b/>
              </w:rPr>
              <w:t>Plan and execute a gallery exhibit</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p>
        </w:tc>
        <w:tc>
          <w:tcPr>
            <w:tcW w:w="7614" w:type="dxa"/>
          </w:tcPr>
          <w:p w:rsidR="00EB0CD4" w:rsidRDefault="00EB0CD4">
            <w:pPr>
              <w:rPr>
                <w:rFonts w:ascii="Arial" w:hAnsi="Arial"/>
              </w:rPr>
            </w:pPr>
            <w:r w:rsidRPr="00613807">
              <w:rPr>
                <w:rFonts w:ascii="Arial" w:hAnsi="Arial"/>
                <w:u w:val="single"/>
              </w:rPr>
              <w:t>Potential Elements of the Performance</w:t>
            </w:r>
            <w:r>
              <w:rPr>
                <w:rFonts w:ascii="Arial" w:hAnsi="Arial"/>
              </w:rPr>
              <w:t>:</w:t>
            </w:r>
          </w:p>
          <w:p w:rsidR="00EB0CD4" w:rsidRPr="00024FD8" w:rsidRDefault="00EB0CD4" w:rsidP="00EB0CD4">
            <w:pPr>
              <w:numPr>
                <w:ilvl w:val="0"/>
                <w:numId w:val="19"/>
              </w:numPr>
              <w:rPr>
                <w:rFonts w:ascii="Arial" w:hAnsi="Arial"/>
                <w:b/>
              </w:rPr>
            </w:pPr>
            <w:r>
              <w:rPr>
                <w:rFonts w:ascii="Arial" w:hAnsi="Arial"/>
              </w:rPr>
              <w:t>develop a budget for a gallery exhibit</w:t>
            </w:r>
          </w:p>
          <w:p w:rsidR="00EB0CD4" w:rsidRPr="00024FD8" w:rsidRDefault="00EB0CD4" w:rsidP="00EB0CD4">
            <w:pPr>
              <w:numPr>
                <w:ilvl w:val="0"/>
                <w:numId w:val="19"/>
              </w:numPr>
              <w:rPr>
                <w:rFonts w:ascii="Arial" w:hAnsi="Arial"/>
                <w:b/>
              </w:rPr>
            </w:pPr>
            <w:r>
              <w:rPr>
                <w:rFonts w:ascii="Arial" w:hAnsi="Arial"/>
              </w:rPr>
              <w:t>identify saleable material for said exhibit</w:t>
            </w:r>
          </w:p>
          <w:p w:rsidR="00EB0CD4" w:rsidRPr="00024FD8" w:rsidRDefault="00EB0CD4" w:rsidP="00EB0CD4">
            <w:pPr>
              <w:numPr>
                <w:ilvl w:val="0"/>
                <w:numId w:val="19"/>
              </w:numPr>
              <w:rPr>
                <w:rFonts w:ascii="Arial" w:hAnsi="Arial"/>
                <w:b/>
              </w:rPr>
            </w:pPr>
            <w:r>
              <w:rPr>
                <w:rFonts w:ascii="Arial" w:hAnsi="Arial"/>
              </w:rPr>
              <w:t xml:space="preserve">create invitations for </w:t>
            </w:r>
            <w:proofErr w:type="spellStart"/>
            <w:r>
              <w:rPr>
                <w:rFonts w:ascii="Arial" w:hAnsi="Arial"/>
              </w:rPr>
              <w:t>verni</w:t>
            </w:r>
            <w:r w:rsidR="000952C2">
              <w:rPr>
                <w:rFonts w:ascii="Arial" w:hAnsi="Arial"/>
              </w:rPr>
              <w:t>s</w:t>
            </w:r>
            <w:r>
              <w:rPr>
                <w:rFonts w:ascii="Arial" w:hAnsi="Arial"/>
              </w:rPr>
              <w:t>sage</w:t>
            </w:r>
            <w:proofErr w:type="spellEnd"/>
          </w:p>
          <w:p w:rsidR="00EB0CD4" w:rsidRPr="00024FD8" w:rsidRDefault="00EB0CD4" w:rsidP="00EB0CD4">
            <w:pPr>
              <w:numPr>
                <w:ilvl w:val="0"/>
                <w:numId w:val="19"/>
              </w:numPr>
              <w:rPr>
                <w:rFonts w:ascii="Arial" w:hAnsi="Arial"/>
                <w:b/>
              </w:rPr>
            </w:pPr>
            <w:r>
              <w:rPr>
                <w:rFonts w:ascii="Arial" w:hAnsi="Arial"/>
              </w:rPr>
              <w:t>crating and shipping of work for out of town galleries</w:t>
            </w:r>
          </w:p>
          <w:p w:rsidR="00EB0CD4" w:rsidRPr="00024FD8" w:rsidRDefault="00EB0CD4" w:rsidP="00EB0CD4">
            <w:pPr>
              <w:numPr>
                <w:ilvl w:val="0"/>
                <w:numId w:val="19"/>
              </w:numPr>
              <w:rPr>
                <w:rFonts w:ascii="Arial" w:hAnsi="Arial"/>
                <w:b/>
              </w:rPr>
            </w:pPr>
            <w:r>
              <w:rPr>
                <w:rFonts w:ascii="Arial" w:hAnsi="Arial"/>
              </w:rPr>
              <w:t>networking with art buyers</w:t>
            </w:r>
          </w:p>
          <w:p w:rsidR="00EB0CD4" w:rsidRPr="000A4A58" w:rsidRDefault="00EB0CD4" w:rsidP="00EB0CD4">
            <w:pPr>
              <w:numPr>
                <w:ilvl w:val="0"/>
                <w:numId w:val="19"/>
              </w:numPr>
              <w:rPr>
                <w:rFonts w:ascii="Arial" w:hAnsi="Arial"/>
                <w:b/>
              </w:rPr>
            </w:pPr>
            <w:r>
              <w:rPr>
                <w:rFonts w:ascii="Arial" w:hAnsi="Arial"/>
              </w:rPr>
              <w:t>identifying art buyers</w:t>
            </w:r>
          </w:p>
          <w:p w:rsidR="000A4A58" w:rsidRDefault="000A4A58" w:rsidP="000A4A58">
            <w:pPr>
              <w:rPr>
                <w:rFonts w:ascii="Arial" w:hAnsi="Arial"/>
                <w:b/>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8.</w:t>
            </w:r>
          </w:p>
        </w:tc>
        <w:tc>
          <w:tcPr>
            <w:tcW w:w="7614" w:type="dxa"/>
          </w:tcPr>
          <w:p w:rsidR="00EB0CD4" w:rsidRPr="00024FD8" w:rsidRDefault="00EB0CD4">
            <w:pPr>
              <w:rPr>
                <w:rFonts w:ascii="Arial" w:hAnsi="Arial"/>
                <w:b/>
              </w:rPr>
            </w:pPr>
            <w:r>
              <w:rPr>
                <w:rFonts w:ascii="Arial" w:hAnsi="Arial"/>
                <w:b/>
              </w:rPr>
              <w:t>Develop self confidence in presenting their work</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p>
        </w:tc>
        <w:tc>
          <w:tcPr>
            <w:tcW w:w="7614" w:type="dxa"/>
          </w:tcPr>
          <w:p w:rsidR="00EB0CD4" w:rsidRDefault="00EB0CD4">
            <w:pPr>
              <w:rPr>
                <w:rFonts w:ascii="Arial" w:hAnsi="Arial"/>
              </w:rPr>
            </w:pPr>
            <w:r w:rsidRPr="00613807">
              <w:rPr>
                <w:rFonts w:ascii="Arial" w:hAnsi="Arial"/>
                <w:u w:val="single"/>
              </w:rPr>
              <w:t>Potential Elements of the Performance</w:t>
            </w:r>
            <w:r>
              <w:rPr>
                <w:rFonts w:ascii="Arial" w:hAnsi="Arial"/>
              </w:rPr>
              <w:t>:</w:t>
            </w:r>
          </w:p>
          <w:p w:rsidR="00EB0CD4" w:rsidRPr="00C5757D" w:rsidRDefault="00EB0CD4" w:rsidP="00EB0CD4">
            <w:pPr>
              <w:numPr>
                <w:ilvl w:val="0"/>
                <w:numId w:val="20"/>
              </w:numPr>
              <w:rPr>
                <w:rFonts w:ascii="Arial" w:hAnsi="Arial"/>
                <w:b/>
              </w:rPr>
            </w:pPr>
            <w:r>
              <w:rPr>
                <w:rFonts w:ascii="Arial" w:hAnsi="Arial"/>
              </w:rPr>
              <w:t>present a professional portfolio and justify their work</w:t>
            </w:r>
          </w:p>
          <w:p w:rsidR="00EB0CD4" w:rsidRPr="00C5757D" w:rsidRDefault="00EB0CD4" w:rsidP="00EB0CD4">
            <w:pPr>
              <w:numPr>
                <w:ilvl w:val="0"/>
                <w:numId w:val="20"/>
              </w:numPr>
              <w:rPr>
                <w:rFonts w:ascii="Arial" w:hAnsi="Arial"/>
                <w:b/>
              </w:rPr>
            </w:pPr>
            <w:r>
              <w:rPr>
                <w:rFonts w:ascii="Arial" w:hAnsi="Arial"/>
              </w:rPr>
              <w:t>be able to cold call clients</w:t>
            </w:r>
          </w:p>
          <w:p w:rsidR="00EB0CD4" w:rsidRPr="000A4A58" w:rsidRDefault="00EB0CD4" w:rsidP="00EB0CD4">
            <w:pPr>
              <w:numPr>
                <w:ilvl w:val="0"/>
                <w:numId w:val="20"/>
              </w:numPr>
              <w:rPr>
                <w:rFonts w:ascii="Arial" w:hAnsi="Arial"/>
                <w:b/>
              </w:rPr>
            </w:pPr>
            <w:r>
              <w:rPr>
                <w:rFonts w:ascii="Arial" w:hAnsi="Arial"/>
              </w:rPr>
              <w:t>the ability to explain the advantages in why they should be hired</w:t>
            </w:r>
          </w:p>
          <w:p w:rsidR="000A4A58" w:rsidRDefault="000A4A58" w:rsidP="000A4A58">
            <w:pPr>
              <w:rPr>
                <w:rFonts w:ascii="Arial" w:hAnsi="Arial"/>
                <w:b/>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9.</w:t>
            </w:r>
          </w:p>
        </w:tc>
        <w:tc>
          <w:tcPr>
            <w:tcW w:w="7614" w:type="dxa"/>
          </w:tcPr>
          <w:p w:rsidR="00EB0CD4" w:rsidRDefault="00EB0CD4">
            <w:pPr>
              <w:rPr>
                <w:rFonts w:ascii="Arial" w:hAnsi="Arial"/>
                <w:b/>
              </w:rPr>
            </w:pPr>
            <w:r>
              <w:rPr>
                <w:rFonts w:ascii="Arial" w:hAnsi="Arial"/>
                <w:b/>
              </w:rPr>
              <w:t>Understanding photography beyond the physical techniques</w:t>
            </w:r>
          </w:p>
          <w:p w:rsidR="00EB0CD4" w:rsidRDefault="00EB0CD4">
            <w:pPr>
              <w:rPr>
                <w:rFonts w:ascii="Arial" w:hAnsi="Arial"/>
              </w:rPr>
            </w:pPr>
            <w:r w:rsidRPr="00613807">
              <w:rPr>
                <w:rFonts w:ascii="Arial" w:hAnsi="Arial"/>
                <w:u w:val="single"/>
              </w:rPr>
              <w:t>Potential Elements of the Performance</w:t>
            </w:r>
            <w:r>
              <w:rPr>
                <w:rFonts w:ascii="Arial" w:hAnsi="Arial"/>
              </w:rPr>
              <w:t>:</w:t>
            </w:r>
          </w:p>
          <w:p w:rsidR="00EB0CD4" w:rsidRPr="00664AE3" w:rsidRDefault="00EB0CD4" w:rsidP="00EB0CD4">
            <w:pPr>
              <w:numPr>
                <w:ilvl w:val="0"/>
                <w:numId w:val="21"/>
              </w:numPr>
              <w:rPr>
                <w:rFonts w:ascii="Arial" w:hAnsi="Arial"/>
                <w:b/>
              </w:rPr>
            </w:pPr>
            <w:r>
              <w:rPr>
                <w:rFonts w:ascii="Arial" w:hAnsi="Arial"/>
              </w:rPr>
              <w:t>knowing the elements of selling techniques</w:t>
            </w:r>
          </w:p>
          <w:p w:rsidR="00EB0CD4" w:rsidRPr="00664AE3" w:rsidRDefault="000952C2" w:rsidP="00EB0CD4">
            <w:pPr>
              <w:numPr>
                <w:ilvl w:val="0"/>
                <w:numId w:val="21"/>
              </w:numPr>
              <w:rPr>
                <w:rFonts w:ascii="Arial" w:hAnsi="Arial"/>
                <w:b/>
              </w:rPr>
            </w:pPr>
            <w:r>
              <w:rPr>
                <w:rFonts w:ascii="Arial" w:hAnsi="Arial"/>
              </w:rPr>
              <w:t>growth as an artist and it</w:t>
            </w:r>
            <w:r w:rsidR="00EB0CD4">
              <w:rPr>
                <w:rFonts w:ascii="Arial" w:hAnsi="Arial"/>
              </w:rPr>
              <w:t>s importance</w:t>
            </w:r>
          </w:p>
          <w:p w:rsidR="00EB0CD4" w:rsidRPr="000A4A58" w:rsidRDefault="00EB0CD4" w:rsidP="00EB0CD4">
            <w:pPr>
              <w:numPr>
                <w:ilvl w:val="0"/>
                <w:numId w:val="21"/>
              </w:numPr>
              <w:rPr>
                <w:rFonts w:ascii="Arial" w:hAnsi="Arial"/>
                <w:b/>
              </w:rPr>
            </w:pPr>
            <w:r>
              <w:rPr>
                <w:rFonts w:ascii="Arial" w:hAnsi="Arial"/>
              </w:rPr>
              <w:t>establishing relationships with clients beyond photography</w:t>
            </w:r>
          </w:p>
          <w:p w:rsidR="000A4A58" w:rsidRPr="00C5757D" w:rsidRDefault="000A4A58" w:rsidP="000A4A58">
            <w:pPr>
              <w:rPr>
                <w:rFonts w:ascii="Arial" w:hAnsi="Arial"/>
                <w:b/>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10.</w:t>
            </w:r>
          </w:p>
        </w:tc>
        <w:tc>
          <w:tcPr>
            <w:tcW w:w="7614" w:type="dxa"/>
          </w:tcPr>
          <w:p w:rsidR="00EB0CD4" w:rsidRDefault="00EB0CD4">
            <w:pPr>
              <w:rPr>
                <w:rFonts w:ascii="Arial" w:hAnsi="Arial"/>
                <w:b/>
              </w:rPr>
            </w:pPr>
            <w:r>
              <w:rPr>
                <w:rFonts w:ascii="Arial" w:hAnsi="Arial"/>
                <w:b/>
              </w:rPr>
              <w:t>Understanding government regulations as they pertain to today</w:t>
            </w:r>
            <w:r w:rsidR="000A4A58">
              <w:rPr>
                <w:rFonts w:ascii="Arial" w:hAnsi="Arial"/>
                <w:b/>
              </w:rPr>
              <w:t>’</w:t>
            </w:r>
            <w:r>
              <w:rPr>
                <w:rFonts w:ascii="Arial" w:hAnsi="Arial"/>
                <w:b/>
              </w:rPr>
              <w:t>s photographer</w:t>
            </w:r>
          </w:p>
          <w:p w:rsidR="00EB0CD4" w:rsidRDefault="00EB0CD4">
            <w:pPr>
              <w:rPr>
                <w:rFonts w:ascii="Arial" w:hAnsi="Arial"/>
              </w:rPr>
            </w:pPr>
            <w:r w:rsidRPr="00613807">
              <w:rPr>
                <w:rFonts w:ascii="Arial" w:hAnsi="Arial"/>
                <w:u w:val="single"/>
              </w:rPr>
              <w:t>Potential Elements of the Performance</w:t>
            </w:r>
            <w:r>
              <w:rPr>
                <w:rFonts w:ascii="Arial" w:hAnsi="Arial"/>
              </w:rPr>
              <w:t>:</w:t>
            </w:r>
          </w:p>
          <w:p w:rsidR="00EB0CD4" w:rsidRPr="00664AE3" w:rsidRDefault="00EB0CD4" w:rsidP="00EB0CD4">
            <w:pPr>
              <w:numPr>
                <w:ilvl w:val="0"/>
                <w:numId w:val="22"/>
              </w:numPr>
              <w:rPr>
                <w:rFonts w:ascii="Arial" w:hAnsi="Arial"/>
                <w:b/>
              </w:rPr>
            </w:pPr>
            <w:r>
              <w:rPr>
                <w:rFonts w:ascii="Arial" w:hAnsi="Arial"/>
              </w:rPr>
              <w:t>understanding copyright as it pertains to today</w:t>
            </w:r>
            <w:r w:rsidR="000952C2">
              <w:rPr>
                <w:rFonts w:ascii="Arial" w:hAnsi="Arial"/>
              </w:rPr>
              <w:t>’</w:t>
            </w:r>
            <w:r>
              <w:rPr>
                <w:rFonts w:ascii="Arial" w:hAnsi="Arial"/>
              </w:rPr>
              <w:t>s photographer</w:t>
            </w:r>
          </w:p>
          <w:p w:rsidR="00EB0CD4" w:rsidRPr="00664AE3" w:rsidRDefault="00EB0CD4" w:rsidP="00EB0CD4">
            <w:pPr>
              <w:numPr>
                <w:ilvl w:val="0"/>
                <w:numId w:val="22"/>
              </w:numPr>
              <w:rPr>
                <w:rFonts w:ascii="Arial" w:hAnsi="Arial"/>
                <w:b/>
              </w:rPr>
            </w:pPr>
            <w:r>
              <w:rPr>
                <w:rFonts w:ascii="Arial" w:hAnsi="Arial"/>
              </w:rPr>
              <w:t>understanding the Privacy Act</w:t>
            </w:r>
          </w:p>
          <w:p w:rsidR="00EB0CD4" w:rsidRPr="00664AE3" w:rsidRDefault="00EB0CD4" w:rsidP="00EB0CD4">
            <w:pPr>
              <w:numPr>
                <w:ilvl w:val="0"/>
                <w:numId w:val="22"/>
              </w:numPr>
              <w:rPr>
                <w:rFonts w:ascii="Arial" w:hAnsi="Arial"/>
                <w:b/>
              </w:rPr>
            </w:pPr>
            <w:r>
              <w:rPr>
                <w:rFonts w:ascii="Arial" w:hAnsi="Arial"/>
              </w:rPr>
              <w:t>develop their own privacy policy</w:t>
            </w:r>
          </w:p>
          <w:p w:rsidR="00EB0CD4" w:rsidRPr="00664AE3" w:rsidRDefault="00EB0CD4" w:rsidP="00EB0CD4">
            <w:pPr>
              <w:numPr>
                <w:ilvl w:val="0"/>
                <w:numId w:val="22"/>
              </w:numPr>
              <w:rPr>
                <w:rFonts w:ascii="Arial" w:hAnsi="Arial"/>
                <w:b/>
              </w:rPr>
            </w:pPr>
            <w:r>
              <w:rPr>
                <w:rFonts w:ascii="Arial" w:hAnsi="Arial"/>
              </w:rPr>
              <w:t>how to collect personal information from clients ethically</w:t>
            </w:r>
          </w:p>
          <w:p w:rsidR="00EB0CD4" w:rsidRPr="000A4A58" w:rsidRDefault="00EB0CD4" w:rsidP="00EB0CD4">
            <w:pPr>
              <w:numPr>
                <w:ilvl w:val="0"/>
                <w:numId w:val="22"/>
              </w:numPr>
              <w:rPr>
                <w:rFonts w:ascii="Arial" w:hAnsi="Arial"/>
                <w:b/>
              </w:rPr>
            </w:pPr>
            <w:r>
              <w:rPr>
                <w:rFonts w:ascii="Arial" w:hAnsi="Arial"/>
              </w:rPr>
              <w:t>explaining the need for these policies, both copyright and privacy, to clients</w:t>
            </w:r>
          </w:p>
          <w:p w:rsidR="000A4A58" w:rsidRDefault="000A4A58" w:rsidP="000A4A58">
            <w:pPr>
              <w:rPr>
                <w:rFonts w:ascii="Arial" w:hAnsi="Arial"/>
                <w:b/>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11.</w:t>
            </w:r>
          </w:p>
        </w:tc>
        <w:tc>
          <w:tcPr>
            <w:tcW w:w="7614" w:type="dxa"/>
          </w:tcPr>
          <w:p w:rsidR="00EB0CD4" w:rsidRDefault="00EB0CD4" w:rsidP="00EB0CD4">
            <w:pPr>
              <w:rPr>
                <w:rFonts w:ascii="Arial" w:hAnsi="Arial"/>
                <w:b/>
              </w:rPr>
            </w:pPr>
            <w:r>
              <w:rPr>
                <w:rFonts w:ascii="Arial" w:hAnsi="Arial"/>
                <w:b/>
              </w:rPr>
              <w:t>Network with potential clients in order to turn them into clients</w:t>
            </w:r>
          </w:p>
          <w:p w:rsidR="00EB0CD4" w:rsidRDefault="00EB0CD4" w:rsidP="00EB0CD4">
            <w:pPr>
              <w:rPr>
                <w:rFonts w:ascii="Arial" w:hAnsi="Arial"/>
              </w:rPr>
            </w:pPr>
            <w:r w:rsidRPr="00613807">
              <w:rPr>
                <w:rFonts w:ascii="Arial" w:hAnsi="Arial"/>
                <w:u w:val="single"/>
              </w:rPr>
              <w:t>Potential Elements of the Performance</w:t>
            </w:r>
            <w:r>
              <w:rPr>
                <w:rFonts w:ascii="Arial" w:hAnsi="Arial"/>
              </w:rPr>
              <w:t>:</w:t>
            </w:r>
          </w:p>
          <w:p w:rsidR="00EB0CD4" w:rsidRPr="007F232D" w:rsidRDefault="00EB0CD4" w:rsidP="00EB0CD4">
            <w:pPr>
              <w:numPr>
                <w:ilvl w:val="0"/>
                <w:numId w:val="23"/>
              </w:numPr>
              <w:rPr>
                <w:rFonts w:ascii="Arial" w:hAnsi="Arial"/>
                <w:b/>
              </w:rPr>
            </w:pPr>
            <w:r>
              <w:rPr>
                <w:rFonts w:ascii="Arial" w:hAnsi="Arial"/>
              </w:rPr>
              <w:t>effective networking techniques</w:t>
            </w:r>
          </w:p>
          <w:p w:rsidR="00EB0CD4" w:rsidRPr="007F232D" w:rsidRDefault="00EB0CD4" w:rsidP="00EB0CD4">
            <w:pPr>
              <w:numPr>
                <w:ilvl w:val="0"/>
                <w:numId w:val="23"/>
              </w:numPr>
              <w:rPr>
                <w:rFonts w:ascii="Arial" w:hAnsi="Arial"/>
                <w:b/>
              </w:rPr>
            </w:pPr>
            <w:r>
              <w:rPr>
                <w:rFonts w:ascii="Arial" w:hAnsi="Arial"/>
              </w:rPr>
              <w:t>using social settings as networking opportunities</w:t>
            </w:r>
          </w:p>
          <w:p w:rsidR="00EB0CD4" w:rsidRPr="000A4A58" w:rsidRDefault="000952C2" w:rsidP="00EB0CD4">
            <w:pPr>
              <w:numPr>
                <w:ilvl w:val="0"/>
                <w:numId w:val="23"/>
              </w:numPr>
              <w:rPr>
                <w:rFonts w:ascii="Arial" w:hAnsi="Arial"/>
                <w:b/>
              </w:rPr>
            </w:pPr>
            <w:r>
              <w:rPr>
                <w:rFonts w:ascii="Arial" w:hAnsi="Arial"/>
              </w:rPr>
              <w:t>i</w:t>
            </w:r>
            <w:r w:rsidR="00EB0CD4">
              <w:rPr>
                <w:rFonts w:ascii="Arial" w:hAnsi="Arial"/>
              </w:rPr>
              <w:t>dentifying potential networking opportunities and exploiting them to gain business contacts</w:t>
            </w:r>
          </w:p>
          <w:p w:rsidR="000A4A58" w:rsidRDefault="000A4A58" w:rsidP="000A4A58">
            <w:pPr>
              <w:rPr>
                <w:rFonts w:ascii="Arial" w:hAnsi="Arial"/>
                <w:b/>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12.</w:t>
            </w:r>
          </w:p>
        </w:tc>
        <w:tc>
          <w:tcPr>
            <w:tcW w:w="7614" w:type="dxa"/>
          </w:tcPr>
          <w:p w:rsidR="00EB0CD4" w:rsidRDefault="00EB0CD4" w:rsidP="00EB0CD4">
            <w:pPr>
              <w:rPr>
                <w:rFonts w:ascii="Arial" w:hAnsi="Arial"/>
                <w:b/>
              </w:rPr>
            </w:pPr>
            <w:r>
              <w:rPr>
                <w:rFonts w:ascii="Arial" w:hAnsi="Arial"/>
                <w:b/>
              </w:rPr>
              <w:t>The importance of photographic associations and which are best for them</w:t>
            </w:r>
          </w:p>
          <w:p w:rsidR="00EB0CD4" w:rsidRDefault="00EB0CD4" w:rsidP="00EB0CD4">
            <w:pPr>
              <w:rPr>
                <w:rFonts w:ascii="Arial" w:hAnsi="Arial"/>
              </w:rPr>
            </w:pPr>
            <w:r w:rsidRPr="00613807">
              <w:rPr>
                <w:rFonts w:ascii="Arial" w:hAnsi="Arial"/>
                <w:u w:val="single"/>
              </w:rPr>
              <w:t>Potential Elements of the Performance</w:t>
            </w:r>
            <w:r>
              <w:rPr>
                <w:rFonts w:ascii="Arial" w:hAnsi="Arial"/>
              </w:rPr>
              <w:t>:</w:t>
            </w:r>
          </w:p>
          <w:p w:rsidR="00EB0CD4" w:rsidRPr="007F232D" w:rsidRDefault="00EB0CD4" w:rsidP="00EB0CD4">
            <w:pPr>
              <w:numPr>
                <w:ilvl w:val="0"/>
                <w:numId w:val="24"/>
              </w:numPr>
              <w:rPr>
                <w:rFonts w:ascii="Arial" w:hAnsi="Arial"/>
                <w:b/>
              </w:rPr>
            </w:pPr>
            <w:r>
              <w:rPr>
                <w:rFonts w:ascii="Arial" w:hAnsi="Arial"/>
              </w:rPr>
              <w:t>the major photographic associations operating in North America</w:t>
            </w:r>
          </w:p>
          <w:p w:rsidR="00EB0CD4" w:rsidRPr="007F232D" w:rsidRDefault="00EB0CD4" w:rsidP="00EB0CD4">
            <w:pPr>
              <w:numPr>
                <w:ilvl w:val="0"/>
                <w:numId w:val="24"/>
              </w:numPr>
              <w:rPr>
                <w:rFonts w:ascii="Arial" w:hAnsi="Arial"/>
                <w:b/>
              </w:rPr>
            </w:pPr>
            <w:r>
              <w:rPr>
                <w:rFonts w:ascii="Arial" w:hAnsi="Arial"/>
              </w:rPr>
              <w:t>what each one has to offer and what advantage they would be to a photographer</w:t>
            </w:r>
          </w:p>
          <w:p w:rsidR="00EB0CD4" w:rsidRPr="000A3958" w:rsidRDefault="00EB0CD4" w:rsidP="00EB0CD4">
            <w:pPr>
              <w:numPr>
                <w:ilvl w:val="0"/>
                <w:numId w:val="24"/>
              </w:numPr>
              <w:rPr>
                <w:rFonts w:ascii="Arial" w:hAnsi="Arial"/>
                <w:b/>
              </w:rPr>
            </w:pPr>
            <w:r>
              <w:rPr>
                <w:rFonts w:ascii="Arial" w:hAnsi="Arial"/>
              </w:rPr>
              <w:t>techniques for ma</w:t>
            </w:r>
            <w:r w:rsidR="000952C2">
              <w:rPr>
                <w:rFonts w:ascii="Arial" w:hAnsi="Arial"/>
              </w:rPr>
              <w:t>king the most of a photographic</w:t>
            </w:r>
            <w:r>
              <w:rPr>
                <w:rFonts w:ascii="Arial" w:hAnsi="Arial"/>
              </w:rPr>
              <w:t xml:space="preserve"> association membership</w:t>
            </w:r>
          </w:p>
          <w:p w:rsidR="00EB0CD4" w:rsidRPr="000A4A58" w:rsidRDefault="000952C2" w:rsidP="00EB0CD4">
            <w:pPr>
              <w:numPr>
                <w:ilvl w:val="0"/>
                <w:numId w:val="24"/>
              </w:numPr>
              <w:rPr>
                <w:rFonts w:ascii="Arial" w:hAnsi="Arial"/>
                <w:b/>
              </w:rPr>
            </w:pPr>
            <w:r>
              <w:rPr>
                <w:rFonts w:ascii="Arial" w:hAnsi="Arial"/>
              </w:rPr>
              <w:t>volunteering with the associ</w:t>
            </w:r>
            <w:r w:rsidR="00EB0CD4">
              <w:rPr>
                <w:rFonts w:ascii="Arial" w:hAnsi="Arial"/>
              </w:rPr>
              <w:t>ations to grow the industry</w:t>
            </w:r>
          </w:p>
          <w:p w:rsidR="000A4A58" w:rsidRPr="007F232D" w:rsidRDefault="000A4A58" w:rsidP="000A4A58">
            <w:pPr>
              <w:rPr>
                <w:rFonts w:ascii="Arial" w:hAnsi="Arial"/>
                <w:b/>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13.</w:t>
            </w:r>
          </w:p>
        </w:tc>
        <w:tc>
          <w:tcPr>
            <w:tcW w:w="7614" w:type="dxa"/>
          </w:tcPr>
          <w:p w:rsidR="00EB0CD4" w:rsidRDefault="000952C2" w:rsidP="00EB0CD4">
            <w:pPr>
              <w:rPr>
                <w:rFonts w:ascii="Arial" w:hAnsi="Arial"/>
                <w:b/>
              </w:rPr>
            </w:pPr>
            <w:r>
              <w:rPr>
                <w:rFonts w:ascii="Arial" w:hAnsi="Arial"/>
                <w:b/>
              </w:rPr>
              <w:t>Business ac</w:t>
            </w:r>
            <w:r w:rsidR="00EB0CD4">
              <w:rPr>
                <w:rFonts w:ascii="Arial" w:hAnsi="Arial"/>
                <w:b/>
              </w:rPr>
              <w:t>umen and inter-personal skills</w:t>
            </w:r>
          </w:p>
          <w:p w:rsidR="00EB0CD4" w:rsidRDefault="00EB0CD4" w:rsidP="00EB0CD4">
            <w:pPr>
              <w:rPr>
                <w:rFonts w:ascii="Arial" w:hAnsi="Arial"/>
              </w:rPr>
            </w:pPr>
            <w:r w:rsidRPr="00613807">
              <w:rPr>
                <w:rFonts w:ascii="Arial" w:hAnsi="Arial"/>
                <w:u w:val="single"/>
              </w:rPr>
              <w:t>Potential Elements of the Performance</w:t>
            </w:r>
            <w:r>
              <w:rPr>
                <w:rFonts w:ascii="Arial" w:hAnsi="Arial"/>
              </w:rPr>
              <w:t>:</w:t>
            </w:r>
          </w:p>
          <w:p w:rsidR="00EB0CD4" w:rsidRDefault="00EB0CD4" w:rsidP="00EB0CD4">
            <w:pPr>
              <w:numPr>
                <w:ilvl w:val="0"/>
                <w:numId w:val="25"/>
              </w:numPr>
              <w:rPr>
                <w:rFonts w:ascii="Arial" w:hAnsi="Arial"/>
              </w:rPr>
            </w:pPr>
            <w:r>
              <w:rPr>
                <w:rFonts w:ascii="Arial" w:hAnsi="Arial"/>
              </w:rPr>
              <w:t>Be able to confidently present their work to a client and comm</w:t>
            </w:r>
            <w:r w:rsidR="000952C2">
              <w:rPr>
                <w:rFonts w:ascii="Arial" w:hAnsi="Arial"/>
              </w:rPr>
              <w:t>unicate with them in a business</w:t>
            </w:r>
            <w:r>
              <w:rPr>
                <w:rFonts w:ascii="Arial" w:hAnsi="Arial"/>
              </w:rPr>
              <w:t>like manner</w:t>
            </w:r>
          </w:p>
          <w:p w:rsidR="000A4A58" w:rsidRPr="00150D01" w:rsidRDefault="000A4A58" w:rsidP="000A4A58">
            <w:pPr>
              <w:rPr>
                <w:rFonts w:ascii="Arial" w:hAnsi="Arial"/>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14.</w:t>
            </w:r>
          </w:p>
        </w:tc>
        <w:tc>
          <w:tcPr>
            <w:tcW w:w="7614" w:type="dxa"/>
          </w:tcPr>
          <w:p w:rsidR="00EB0CD4" w:rsidRDefault="00EB0CD4" w:rsidP="00EB0CD4">
            <w:pPr>
              <w:rPr>
                <w:rFonts w:ascii="Arial" w:hAnsi="Arial"/>
                <w:b/>
              </w:rPr>
            </w:pPr>
            <w:r>
              <w:rPr>
                <w:rFonts w:ascii="Arial" w:hAnsi="Arial"/>
                <w:b/>
              </w:rPr>
              <w:t>Understanding of the business of photography</w:t>
            </w:r>
          </w:p>
          <w:p w:rsidR="00EB0CD4" w:rsidRDefault="00EB0CD4" w:rsidP="00EB0CD4">
            <w:pPr>
              <w:rPr>
                <w:rFonts w:ascii="Arial" w:hAnsi="Arial"/>
              </w:rPr>
            </w:pPr>
            <w:r w:rsidRPr="00613807">
              <w:rPr>
                <w:rFonts w:ascii="Arial" w:hAnsi="Arial"/>
                <w:u w:val="single"/>
              </w:rPr>
              <w:t>Potential Elements of the Performance</w:t>
            </w:r>
            <w:r>
              <w:rPr>
                <w:rFonts w:ascii="Arial" w:hAnsi="Arial"/>
              </w:rPr>
              <w:t>:</w:t>
            </w:r>
          </w:p>
          <w:p w:rsidR="00EB0CD4" w:rsidRDefault="00EB0CD4" w:rsidP="00EB0CD4">
            <w:pPr>
              <w:numPr>
                <w:ilvl w:val="0"/>
                <w:numId w:val="25"/>
              </w:numPr>
              <w:rPr>
                <w:rFonts w:ascii="Arial" w:hAnsi="Arial"/>
              </w:rPr>
            </w:pPr>
            <w:r>
              <w:rPr>
                <w:rFonts w:ascii="Arial" w:hAnsi="Arial"/>
              </w:rPr>
              <w:t>Knowing that there is more to photography than taking pictures</w:t>
            </w:r>
          </w:p>
          <w:p w:rsidR="00EB0CD4" w:rsidRDefault="00EB0CD4" w:rsidP="00EB0CD4">
            <w:pPr>
              <w:numPr>
                <w:ilvl w:val="0"/>
                <w:numId w:val="25"/>
              </w:numPr>
              <w:rPr>
                <w:rFonts w:ascii="Arial" w:hAnsi="Arial"/>
              </w:rPr>
            </w:pPr>
            <w:r>
              <w:rPr>
                <w:rFonts w:ascii="Arial" w:hAnsi="Arial"/>
              </w:rPr>
              <w:t>Creating prices that will result in better profitability and therefore a successful business</w:t>
            </w:r>
          </w:p>
          <w:p w:rsidR="00EB0CD4" w:rsidRDefault="000952C2" w:rsidP="00EB0CD4">
            <w:pPr>
              <w:numPr>
                <w:ilvl w:val="0"/>
                <w:numId w:val="25"/>
              </w:numPr>
              <w:rPr>
                <w:rFonts w:ascii="Arial" w:hAnsi="Arial"/>
              </w:rPr>
            </w:pPr>
            <w:r>
              <w:rPr>
                <w:rFonts w:ascii="Arial" w:hAnsi="Arial"/>
              </w:rPr>
              <w:t>Understanding the ne</w:t>
            </w:r>
            <w:r w:rsidR="00EB0CD4">
              <w:rPr>
                <w:rFonts w:ascii="Arial" w:hAnsi="Arial"/>
              </w:rPr>
              <w:t>cessary elements to a successful photography business</w:t>
            </w:r>
          </w:p>
          <w:p w:rsidR="000A4A58" w:rsidRPr="00150D01" w:rsidRDefault="000A4A58" w:rsidP="000A4A58">
            <w:pPr>
              <w:rPr>
                <w:rFonts w:ascii="Arial" w:hAnsi="Arial"/>
              </w:rPr>
            </w:pPr>
          </w:p>
        </w:tc>
      </w:tr>
    </w:tbl>
    <w:p w:rsidR="00EB0CD4" w:rsidRDefault="00EB0CD4">
      <w:pPr>
        <w:rPr>
          <w:rFonts w:ascii="Arial" w:hAnsi="Arial"/>
        </w:rPr>
      </w:pPr>
    </w:p>
    <w:tbl>
      <w:tblPr>
        <w:tblW w:w="0" w:type="auto"/>
        <w:tblLayout w:type="fixed"/>
        <w:tblLook w:val="0000" w:firstRow="0" w:lastRow="0" w:firstColumn="0" w:lastColumn="0" w:noHBand="0" w:noVBand="0"/>
      </w:tblPr>
      <w:tblGrid>
        <w:gridCol w:w="675"/>
        <w:gridCol w:w="567"/>
        <w:gridCol w:w="7614"/>
      </w:tblGrid>
      <w:tr w:rsidR="00EB0CD4">
        <w:tblPrEx>
          <w:tblCellMar>
            <w:top w:w="0" w:type="dxa"/>
            <w:bottom w:w="0" w:type="dxa"/>
          </w:tblCellMar>
        </w:tblPrEx>
        <w:trPr>
          <w:cantSplit/>
        </w:trPr>
        <w:tc>
          <w:tcPr>
            <w:tcW w:w="675" w:type="dxa"/>
          </w:tcPr>
          <w:p w:rsidR="00EB0CD4" w:rsidRDefault="00EB0CD4">
            <w:pPr>
              <w:rPr>
                <w:rFonts w:ascii="Arial" w:hAnsi="Arial"/>
                <w:b/>
              </w:rPr>
            </w:pPr>
            <w:r>
              <w:rPr>
                <w:rFonts w:ascii="Arial" w:hAnsi="Arial"/>
                <w:b/>
              </w:rPr>
              <w:lastRenderedPageBreak/>
              <w:t>III.</w:t>
            </w:r>
          </w:p>
        </w:tc>
        <w:tc>
          <w:tcPr>
            <w:tcW w:w="8181" w:type="dxa"/>
            <w:gridSpan w:val="2"/>
          </w:tcPr>
          <w:p w:rsidR="00EB0CD4" w:rsidRDefault="00EB0CD4">
            <w:pPr>
              <w:rPr>
                <w:rFonts w:ascii="Arial" w:hAnsi="Arial"/>
                <w:b/>
              </w:rPr>
            </w:pPr>
            <w:r>
              <w:rPr>
                <w:rFonts w:ascii="Arial" w:hAnsi="Arial"/>
                <w:b/>
              </w:rPr>
              <w:t>TOPICS:</w:t>
            </w:r>
          </w:p>
          <w:p w:rsidR="00EB0CD4" w:rsidRDefault="00EB0CD4">
            <w:pPr>
              <w:rPr>
                <w:rFonts w:ascii="Arial" w:hAnsi="Arial"/>
              </w:rPr>
            </w:pP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w:t>
            </w:r>
          </w:p>
        </w:tc>
        <w:tc>
          <w:tcPr>
            <w:tcW w:w="7614" w:type="dxa"/>
          </w:tcPr>
          <w:p w:rsidR="00EB0CD4" w:rsidRDefault="00EB0CD4">
            <w:pPr>
              <w:rPr>
                <w:rFonts w:ascii="Arial" w:hAnsi="Arial"/>
              </w:rPr>
            </w:pPr>
            <w:r>
              <w:rPr>
                <w:rFonts w:ascii="Arial" w:hAnsi="Arial"/>
              </w:rPr>
              <w:t>Contracts and how they relate to a successful business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2.</w:t>
            </w:r>
          </w:p>
        </w:tc>
        <w:tc>
          <w:tcPr>
            <w:tcW w:w="7614" w:type="dxa"/>
          </w:tcPr>
          <w:p w:rsidR="00EB0CD4" w:rsidRDefault="00EB0CD4">
            <w:pPr>
              <w:rPr>
                <w:rFonts w:ascii="Arial" w:hAnsi="Arial"/>
              </w:rPr>
            </w:pPr>
            <w:r>
              <w:rPr>
                <w:rFonts w:ascii="Arial" w:hAnsi="Arial"/>
              </w:rPr>
              <w:t>Template websites for photographers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3.</w:t>
            </w:r>
          </w:p>
        </w:tc>
        <w:tc>
          <w:tcPr>
            <w:tcW w:w="7614" w:type="dxa"/>
          </w:tcPr>
          <w:p w:rsidR="00EB0CD4" w:rsidRDefault="00EB0CD4">
            <w:pPr>
              <w:rPr>
                <w:rFonts w:ascii="Arial" w:hAnsi="Arial"/>
              </w:rPr>
            </w:pPr>
            <w:r>
              <w:rPr>
                <w:rFonts w:ascii="Arial" w:hAnsi="Arial"/>
              </w:rPr>
              <w:t>The privacy act and how it applies to photographers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4.</w:t>
            </w:r>
          </w:p>
        </w:tc>
        <w:tc>
          <w:tcPr>
            <w:tcW w:w="7614" w:type="dxa"/>
          </w:tcPr>
          <w:p w:rsidR="00EB0CD4" w:rsidRDefault="00EB0CD4">
            <w:pPr>
              <w:rPr>
                <w:rFonts w:ascii="Arial" w:hAnsi="Arial"/>
              </w:rPr>
            </w:pPr>
            <w:r>
              <w:rPr>
                <w:rFonts w:ascii="Arial" w:hAnsi="Arial"/>
              </w:rPr>
              <w:t>Branding and developing your photographic brand</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5.</w:t>
            </w:r>
          </w:p>
        </w:tc>
        <w:tc>
          <w:tcPr>
            <w:tcW w:w="7614" w:type="dxa"/>
          </w:tcPr>
          <w:p w:rsidR="00EB0CD4" w:rsidRDefault="00EB0CD4">
            <w:pPr>
              <w:rPr>
                <w:rFonts w:ascii="Arial" w:hAnsi="Arial"/>
              </w:rPr>
            </w:pPr>
            <w:r>
              <w:rPr>
                <w:rFonts w:ascii="Arial" w:hAnsi="Arial"/>
              </w:rPr>
              <w:t>Networking and mar</w:t>
            </w:r>
            <w:r w:rsidR="000952C2">
              <w:rPr>
                <w:rFonts w:ascii="Arial" w:hAnsi="Arial"/>
              </w:rPr>
              <w:t>keting stra</w:t>
            </w:r>
            <w:r>
              <w:rPr>
                <w:rFonts w:ascii="Arial" w:hAnsi="Arial"/>
              </w:rPr>
              <w:t>tegies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6.</w:t>
            </w:r>
          </w:p>
        </w:tc>
        <w:tc>
          <w:tcPr>
            <w:tcW w:w="7614" w:type="dxa"/>
          </w:tcPr>
          <w:p w:rsidR="00EB0CD4" w:rsidRDefault="00EB0CD4">
            <w:pPr>
              <w:rPr>
                <w:rFonts w:ascii="Arial" w:hAnsi="Arial"/>
              </w:rPr>
            </w:pPr>
            <w:r>
              <w:rPr>
                <w:rFonts w:ascii="Arial" w:hAnsi="Arial"/>
              </w:rPr>
              <w:t>Portfolio presentation techniques and materials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8.</w:t>
            </w:r>
          </w:p>
        </w:tc>
        <w:tc>
          <w:tcPr>
            <w:tcW w:w="7614" w:type="dxa"/>
          </w:tcPr>
          <w:p w:rsidR="00EB0CD4" w:rsidRDefault="00EB0CD4">
            <w:pPr>
              <w:rPr>
                <w:rFonts w:ascii="Arial" w:hAnsi="Arial"/>
              </w:rPr>
            </w:pPr>
            <w:r>
              <w:rPr>
                <w:rFonts w:ascii="Arial" w:hAnsi="Arial"/>
              </w:rPr>
              <w:t>Client meetings and presentations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9.</w:t>
            </w:r>
          </w:p>
        </w:tc>
        <w:tc>
          <w:tcPr>
            <w:tcW w:w="7614" w:type="dxa"/>
          </w:tcPr>
          <w:p w:rsidR="00EB0CD4" w:rsidRDefault="00EB0CD4">
            <w:pPr>
              <w:rPr>
                <w:rFonts w:ascii="Arial" w:hAnsi="Arial"/>
              </w:rPr>
            </w:pPr>
            <w:r>
              <w:rPr>
                <w:rFonts w:ascii="Arial" w:hAnsi="Arial"/>
              </w:rPr>
              <w:t>Development of a marketing plan</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10.</w:t>
            </w:r>
          </w:p>
        </w:tc>
        <w:tc>
          <w:tcPr>
            <w:tcW w:w="7614" w:type="dxa"/>
          </w:tcPr>
          <w:p w:rsidR="00EB0CD4" w:rsidRDefault="00EB0CD4">
            <w:pPr>
              <w:rPr>
                <w:rFonts w:ascii="Arial" w:hAnsi="Arial"/>
              </w:rPr>
            </w:pPr>
            <w:r>
              <w:rPr>
                <w:rFonts w:ascii="Arial" w:hAnsi="Arial"/>
              </w:rPr>
              <w:t>Creating the client experience and extending photography beyond the commodity</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11.</w:t>
            </w:r>
          </w:p>
        </w:tc>
        <w:tc>
          <w:tcPr>
            <w:tcW w:w="7614" w:type="dxa"/>
          </w:tcPr>
          <w:p w:rsidR="00EB0CD4" w:rsidRDefault="00EB0CD4">
            <w:pPr>
              <w:rPr>
                <w:rFonts w:ascii="Arial" w:hAnsi="Arial"/>
              </w:rPr>
            </w:pPr>
            <w:r>
              <w:rPr>
                <w:rFonts w:ascii="Arial" w:hAnsi="Arial"/>
              </w:rPr>
              <w:t>Effective Customer Service Techniques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12.</w:t>
            </w:r>
          </w:p>
        </w:tc>
        <w:tc>
          <w:tcPr>
            <w:tcW w:w="7614" w:type="dxa"/>
          </w:tcPr>
          <w:p w:rsidR="00EB0CD4" w:rsidRDefault="00EB0CD4">
            <w:pPr>
              <w:rPr>
                <w:rFonts w:ascii="Arial" w:hAnsi="Arial"/>
              </w:rPr>
            </w:pPr>
            <w:r>
              <w:rPr>
                <w:rFonts w:ascii="Arial" w:hAnsi="Arial"/>
              </w:rPr>
              <w:t>Client Negotiation Techniques</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13.</w:t>
            </w:r>
          </w:p>
        </w:tc>
        <w:tc>
          <w:tcPr>
            <w:tcW w:w="7614" w:type="dxa"/>
          </w:tcPr>
          <w:p w:rsidR="00EB0CD4" w:rsidRDefault="00EB0CD4">
            <w:pPr>
              <w:rPr>
                <w:rFonts w:ascii="Arial" w:hAnsi="Arial"/>
              </w:rPr>
            </w:pPr>
            <w:r>
              <w:rPr>
                <w:rFonts w:ascii="Arial" w:hAnsi="Arial"/>
              </w:rPr>
              <w:t>Writing an effective press release</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14.</w:t>
            </w:r>
          </w:p>
        </w:tc>
        <w:tc>
          <w:tcPr>
            <w:tcW w:w="7614" w:type="dxa"/>
          </w:tcPr>
          <w:p w:rsidR="00EB0CD4" w:rsidRDefault="000952C2">
            <w:pPr>
              <w:rPr>
                <w:rFonts w:ascii="Arial" w:hAnsi="Arial"/>
              </w:rPr>
            </w:pPr>
            <w:r>
              <w:rPr>
                <w:rFonts w:ascii="Arial" w:hAnsi="Arial"/>
              </w:rPr>
              <w:t>Us</w:t>
            </w:r>
            <w:r w:rsidR="00EB0CD4">
              <w:rPr>
                <w:rFonts w:ascii="Arial" w:hAnsi="Arial"/>
              </w:rPr>
              <w:t>age fees for photography and how to establish them</w:t>
            </w:r>
          </w:p>
        </w:tc>
      </w:tr>
      <w:tr w:rsidR="00EB0CD4">
        <w:tblPrEx>
          <w:tblCellMar>
            <w:top w:w="0" w:type="dxa"/>
            <w:bottom w:w="0" w:type="dxa"/>
          </w:tblCellMar>
        </w:tblPrEx>
        <w:tc>
          <w:tcPr>
            <w:tcW w:w="675" w:type="dxa"/>
          </w:tcPr>
          <w:p w:rsidR="00EB0CD4" w:rsidRDefault="00EB0CD4">
            <w:pPr>
              <w:rPr>
                <w:rFonts w:ascii="Arial" w:hAnsi="Arial"/>
              </w:rPr>
            </w:pPr>
          </w:p>
        </w:tc>
        <w:tc>
          <w:tcPr>
            <w:tcW w:w="567" w:type="dxa"/>
          </w:tcPr>
          <w:p w:rsidR="00EB0CD4" w:rsidRDefault="00EB0CD4">
            <w:pPr>
              <w:rPr>
                <w:rFonts w:ascii="Arial" w:hAnsi="Arial"/>
              </w:rPr>
            </w:pPr>
            <w:r>
              <w:rPr>
                <w:rFonts w:ascii="Arial" w:hAnsi="Arial"/>
              </w:rPr>
              <w:t>15.</w:t>
            </w:r>
          </w:p>
        </w:tc>
        <w:tc>
          <w:tcPr>
            <w:tcW w:w="7614" w:type="dxa"/>
          </w:tcPr>
          <w:p w:rsidR="00EB0CD4" w:rsidRDefault="00EB0CD4">
            <w:pPr>
              <w:rPr>
                <w:rFonts w:ascii="Arial" w:hAnsi="Arial"/>
              </w:rPr>
            </w:pPr>
            <w:r>
              <w:rPr>
                <w:rFonts w:ascii="Arial" w:hAnsi="Arial"/>
              </w:rPr>
              <w:t>Identifying photographic associations and which is best for the photographer</w:t>
            </w:r>
          </w:p>
        </w:tc>
      </w:tr>
    </w:tbl>
    <w:p w:rsidR="00EB0CD4" w:rsidRDefault="00EB0CD4">
      <w:pPr>
        <w:rPr>
          <w:rFonts w:ascii="Arial" w:hAnsi="Arial"/>
        </w:rPr>
      </w:pPr>
    </w:p>
    <w:tbl>
      <w:tblPr>
        <w:tblW w:w="0" w:type="auto"/>
        <w:tblLayout w:type="fixed"/>
        <w:tblLook w:val="0000" w:firstRow="0" w:lastRow="0" w:firstColumn="0" w:lastColumn="0" w:noHBand="0" w:noVBand="0"/>
      </w:tblPr>
      <w:tblGrid>
        <w:gridCol w:w="675"/>
        <w:gridCol w:w="8181"/>
      </w:tblGrid>
      <w:tr w:rsidR="00EB0CD4">
        <w:tblPrEx>
          <w:tblCellMar>
            <w:top w:w="0" w:type="dxa"/>
            <w:bottom w:w="0" w:type="dxa"/>
          </w:tblCellMar>
        </w:tblPrEx>
        <w:trPr>
          <w:cantSplit/>
        </w:trPr>
        <w:tc>
          <w:tcPr>
            <w:tcW w:w="675" w:type="dxa"/>
          </w:tcPr>
          <w:p w:rsidR="00EB0CD4" w:rsidRDefault="00EB0CD4">
            <w:pPr>
              <w:rPr>
                <w:rFonts w:ascii="Arial" w:hAnsi="Arial"/>
                <w:b/>
              </w:rPr>
            </w:pPr>
            <w:r>
              <w:rPr>
                <w:rFonts w:ascii="Arial" w:hAnsi="Arial"/>
                <w:b/>
              </w:rPr>
              <w:t>IV.</w:t>
            </w:r>
          </w:p>
        </w:tc>
        <w:tc>
          <w:tcPr>
            <w:tcW w:w="8181" w:type="dxa"/>
          </w:tcPr>
          <w:p w:rsidR="00EB0CD4" w:rsidRDefault="00EB0CD4">
            <w:pPr>
              <w:rPr>
                <w:rFonts w:ascii="Arial" w:hAnsi="Arial"/>
                <w:b/>
              </w:rPr>
            </w:pPr>
            <w:r>
              <w:rPr>
                <w:rFonts w:ascii="Arial" w:hAnsi="Arial"/>
                <w:b/>
              </w:rPr>
              <w:t>REQUIRED RESOURCES/TEXTS/MATERIALS:</w:t>
            </w:r>
          </w:p>
          <w:p w:rsidR="00EB0CD4" w:rsidRDefault="00EB0CD4" w:rsidP="00EB0CD4">
            <w:pPr>
              <w:rPr>
                <w:rFonts w:ascii="Arial" w:hAnsi="Arial"/>
                <w:b/>
              </w:rPr>
            </w:pPr>
            <w:r w:rsidRPr="001E77E0">
              <w:rPr>
                <w:rFonts w:ascii="Arial" w:hAnsi="Arial"/>
                <w:szCs w:val="24"/>
              </w:rPr>
              <w:t>All students will be required to use tools and materials specified in the equipment list. In addition students should expect to purchase consumable supplies such as printing paper, mat board, cover stock, etc.</w:t>
            </w:r>
          </w:p>
          <w:p w:rsidR="00EB0CD4" w:rsidRDefault="00EB0CD4">
            <w:pPr>
              <w:rPr>
                <w:rFonts w:ascii="Arial" w:hAnsi="Arial"/>
                <w:i/>
              </w:rPr>
            </w:pPr>
          </w:p>
        </w:tc>
      </w:tr>
    </w:tbl>
    <w:p w:rsidR="00EB0CD4" w:rsidRDefault="00EB0CD4">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EB0CD4">
        <w:tblPrEx>
          <w:tblCellMar>
            <w:top w:w="0" w:type="dxa"/>
            <w:bottom w:w="0" w:type="dxa"/>
          </w:tblCellMar>
        </w:tblPrEx>
        <w:trPr>
          <w:cantSplit/>
        </w:trPr>
        <w:tc>
          <w:tcPr>
            <w:tcW w:w="675" w:type="dxa"/>
          </w:tcPr>
          <w:p w:rsidR="00EB0CD4" w:rsidRDefault="00EB0CD4">
            <w:pPr>
              <w:rPr>
                <w:rFonts w:ascii="Arial" w:hAnsi="Arial"/>
                <w:b/>
              </w:rPr>
            </w:pPr>
            <w:r>
              <w:rPr>
                <w:rFonts w:ascii="Arial" w:hAnsi="Arial"/>
                <w:b/>
              </w:rPr>
              <w:t>V.</w:t>
            </w:r>
          </w:p>
        </w:tc>
        <w:tc>
          <w:tcPr>
            <w:tcW w:w="8181" w:type="dxa"/>
            <w:gridSpan w:val="4"/>
          </w:tcPr>
          <w:p w:rsidR="00EB0CD4" w:rsidRDefault="00EB0CD4">
            <w:pPr>
              <w:rPr>
                <w:rFonts w:ascii="Arial" w:hAnsi="Arial"/>
                <w:b/>
              </w:rPr>
            </w:pPr>
            <w:r>
              <w:rPr>
                <w:rFonts w:ascii="Arial" w:hAnsi="Arial"/>
                <w:b/>
              </w:rPr>
              <w:t>EVALUATION PROCESS/GRADING SYSTEM:</w:t>
            </w:r>
          </w:p>
          <w:p w:rsidR="00EB0CD4" w:rsidRPr="001E77E0" w:rsidRDefault="00EB0CD4" w:rsidP="00EB0CD4">
            <w:pPr>
              <w:pStyle w:val="EnvelopeReturn"/>
              <w:rPr>
                <w:iCs/>
                <w:szCs w:val="24"/>
              </w:rPr>
            </w:pPr>
            <w:r w:rsidRPr="001E77E0">
              <w:rPr>
                <w:iCs/>
                <w:szCs w:val="24"/>
              </w:rPr>
              <w:t>All assignments = 100% of the grade.</w:t>
            </w:r>
          </w:p>
          <w:p w:rsidR="00EB0CD4" w:rsidRDefault="00EB0CD4">
            <w:pPr>
              <w:pStyle w:val="EnvelopeReturn"/>
              <w:rPr>
                <w:iCs/>
                <w:szCs w:val="24"/>
              </w:rPr>
            </w:pPr>
            <w:r w:rsidRPr="001E77E0">
              <w:rPr>
                <w:iCs/>
                <w:szCs w:val="24"/>
              </w:rPr>
              <w:t>Students must complete all assignments t</w:t>
            </w:r>
            <w:r>
              <w:rPr>
                <w:iCs/>
                <w:szCs w:val="24"/>
              </w:rPr>
              <w:t>o achieve credit for the course.</w:t>
            </w:r>
          </w:p>
          <w:p w:rsidR="00EB0CD4" w:rsidRDefault="00EB0CD4">
            <w:pPr>
              <w:pStyle w:val="EnvelopeReturn"/>
              <w:rPr>
                <w:iCs/>
                <w:szCs w:val="24"/>
              </w:rPr>
            </w:pPr>
          </w:p>
          <w:p w:rsidR="00EB0CD4" w:rsidRDefault="00EB0CD4">
            <w:pPr>
              <w:pStyle w:val="EnvelopeReturn"/>
              <w:rPr>
                <w:iCs/>
                <w:szCs w:val="24"/>
              </w:rPr>
            </w:pPr>
            <w:r>
              <w:rPr>
                <w:iCs/>
                <w:szCs w:val="24"/>
              </w:rPr>
              <w:t>There will approximately 4 - 6 assignments will be worth 40% and one major assignment worth 30% of the mark.</w:t>
            </w:r>
          </w:p>
          <w:p w:rsidR="00EB0CD4" w:rsidRDefault="00EB0CD4">
            <w:pPr>
              <w:pStyle w:val="EnvelopeReturn"/>
              <w:rPr>
                <w:iCs/>
                <w:szCs w:val="24"/>
              </w:rPr>
            </w:pPr>
          </w:p>
          <w:p w:rsidR="00EB0CD4" w:rsidRDefault="00EB0CD4">
            <w:pPr>
              <w:pStyle w:val="EnvelopeReturn"/>
              <w:rPr>
                <w:iCs/>
                <w:szCs w:val="24"/>
              </w:rPr>
            </w:pPr>
            <w:r>
              <w:rPr>
                <w:iCs/>
                <w:szCs w:val="24"/>
              </w:rPr>
              <w:t>Attendance will be worth 30% of the final mark.</w:t>
            </w:r>
          </w:p>
          <w:p w:rsidR="00EB0CD4" w:rsidRDefault="00EB0CD4">
            <w:pPr>
              <w:pStyle w:val="EnvelopeReturn"/>
              <w:rPr>
                <w:iCs/>
                <w:szCs w:val="24"/>
              </w:rPr>
            </w:pPr>
          </w:p>
          <w:p w:rsidR="00EB0CD4" w:rsidRDefault="00EB0CD4" w:rsidP="00EB0CD4">
            <w:pPr>
              <w:pStyle w:val="EnvelopeReturn"/>
              <w:rPr>
                <w:iCs/>
              </w:rPr>
            </w:pPr>
            <w:r>
              <w:rPr>
                <w:iCs/>
              </w:rPr>
              <w:t>Late assignments and resubmissions will be accepted up until two weeks before the final day of class.</w:t>
            </w:r>
          </w:p>
          <w:p w:rsidR="000A4A58" w:rsidRPr="00361415" w:rsidRDefault="000A4A58" w:rsidP="00EB0CD4">
            <w:pPr>
              <w:pStyle w:val="EnvelopeReturn"/>
              <w:rPr>
                <w:iCs/>
              </w:rPr>
            </w:pPr>
          </w:p>
        </w:tc>
      </w:tr>
      <w:tr w:rsidR="00EB0CD4">
        <w:tblPrEx>
          <w:tblCellMar>
            <w:top w:w="0" w:type="dxa"/>
            <w:bottom w:w="0" w:type="dxa"/>
          </w:tblCellMar>
        </w:tblPrEx>
        <w:trPr>
          <w:cantSplit/>
        </w:trPr>
        <w:tc>
          <w:tcPr>
            <w:tcW w:w="675" w:type="dxa"/>
          </w:tcPr>
          <w:p w:rsidR="00EB0CD4" w:rsidRDefault="00EB0CD4">
            <w:pPr>
              <w:pStyle w:val="EnvelopeReturn"/>
            </w:pPr>
          </w:p>
        </w:tc>
        <w:tc>
          <w:tcPr>
            <w:tcW w:w="8181" w:type="dxa"/>
            <w:gridSpan w:val="4"/>
          </w:tcPr>
          <w:p w:rsidR="00EB0CD4" w:rsidRDefault="00EB0CD4">
            <w:pPr>
              <w:rPr>
                <w:rFonts w:ascii="Arial" w:hAnsi="Arial"/>
              </w:rPr>
            </w:pPr>
            <w:r>
              <w:rPr>
                <w:rFonts w:ascii="Arial" w:hAnsi="Arial"/>
              </w:rPr>
              <w:t>The following semester grades will be assigned to students:</w:t>
            </w: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jc w:val="center"/>
              <w:rPr>
                <w:rFonts w:ascii="Arial" w:hAnsi="Arial" w:cs="Arial"/>
                <w:i/>
                <w:iCs/>
              </w:rPr>
            </w:pPr>
          </w:p>
          <w:p w:rsidR="00EB0CD4" w:rsidRDefault="00EB0CD4">
            <w:pPr>
              <w:pStyle w:val="Heading2"/>
              <w:rPr>
                <w:rFonts w:ascii="Arial" w:hAnsi="Arial" w:cs="Arial"/>
              </w:rPr>
            </w:pPr>
            <w:r>
              <w:rPr>
                <w:rFonts w:ascii="Arial" w:hAnsi="Arial" w:cs="Arial"/>
              </w:rPr>
              <w:t>Grade</w:t>
            </w:r>
          </w:p>
        </w:tc>
        <w:tc>
          <w:tcPr>
            <w:tcW w:w="4678" w:type="dxa"/>
          </w:tcPr>
          <w:p w:rsidR="00EB0CD4" w:rsidRDefault="00EB0CD4">
            <w:pPr>
              <w:jc w:val="center"/>
              <w:rPr>
                <w:rFonts w:ascii="Arial" w:hAnsi="Arial" w:cs="Arial"/>
                <w:i/>
                <w:iCs/>
              </w:rPr>
            </w:pPr>
          </w:p>
          <w:p w:rsidR="00EB0CD4" w:rsidRDefault="00EB0CD4">
            <w:pPr>
              <w:pStyle w:val="Heading1"/>
              <w:rPr>
                <w:rFonts w:ascii="Arial" w:hAnsi="Arial" w:cs="Arial"/>
              </w:rPr>
            </w:pPr>
            <w:r>
              <w:rPr>
                <w:rFonts w:ascii="Arial" w:hAnsi="Arial" w:cs="Arial"/>
              </w:rPr>
              <w:t>Definition</w:t>
            </w:r>
          </w:p>
        </w:tc>
        <w:tc>
          <w:tcPr>
            <w:tcW w:w="1802" w:type="dxa"/>
            <w:gridSpan w:val="2"/>
          </w:tcPr>
          <w:p w:rsidR="00EB0CD4" w:rsidRDefault="00EB0CD4">
            <w:pPr>
              <w:jc w:val="center"/>
              <w:rPr>
                <w:rFonts w:ascii="Arial" w:hAnsi="Arial" w:cs="Arial"/>
                <w:i/>
                <w:iCs/>
              </w:rPr>
            </w:pPr>
            <w:r>
              <w:rPr>
                <w:rFonts w:ascii="Arial" w:hAnsi="Arial" w:cs="Arial"/>
                <w:i/>
                <w:iCs/>
              </w:rPr>
              <w:t>Grade Point Equivalent</w:t>
            </w:r>
          </w:p>
        </w:tc>
      </w:tr>
      <w:tr w:rsidR="00EB0CD4">
        <w:tblPrEx>
          <w:tblCellMar>
            <w:top w:w="0" w:type="dxa"/>
            <w:bottom w:w="0" w:type="dxa"/>
          </w:tblCellMar>
        </w:tblPrEx>
        <w:trPr>
          <w:cantSplit/>
        </w:trPr>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A+</w:t>
            </w:r>
          </w:p>
        </w:tc>
        <w:tc>
          <w:tcPr>
            <w:tcW w:w="4678" w:type="dxa"/>
          </w:tcPr>
          <w:p w:rsidR="00EB0CD4" w:rsidRDefault="00EB0CD4">
            <w:pPr>
              <w:jc w:val="center"/>
              <w:rPr>
                <w:rFonts w:ascii="Arial" w:hAnsi="Arial" w:cs="Arial"/>
              </w:rPr>
            </w:pPr>
            <w:r>
              <w:rPr>
                <w:rFonts w:ascii="Arial" w:hAnsi="Arial" w:cs="Arial"/>
              </w:rPr>
              <w:t>90 – 100%</w:t>
            </w:r>
          </w:p>
        </w:tc>
        <w:tc>
          <w:tcPr>
            <w:tcW w:w="1802" w:type="dxa"/>
            <w:gridSpan w:val="2"/>
            <w:vMerge w:val="restart"/>
            <w:vAlign w:val="center"/>
          </w:tcPr>
          <w:p w:rsidR="00EB0CD4" w:rsidRDefault="00EB0CD4">
            <w:pPr>
              <w:jc w:val="center"/>
              <w:rPr>
                <w:rFonts w:ascii="Arial" w:hAnsi="Arial" w:cs="Arial"/>
              </w:rPr>
            </w:pPr>
            <w:r>
              <w:rPr>
                <w:rFonts w:ascii="Arial" w:hAnsi="Arial" w:cs="Arial"/>
              </w:rPr>
              <w:t>4.00</w:t>
            </w:r>
          </w:p>
        </w:tc>
      </w:tr>
      <w:tr w:rsidR="00EB0CD4">
        <w:tblPrEx>
          <w:tblCellMar>
            <w:top w:w="0" w:type="dxa"/>
            <w:bottom w:w="0" w:type="dxa"/>
          </w:tblCellMar>
        </w:tblPrEx>
        <w:trPr>
          <w:cantSplit/>
        </w:trPr>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A</w:t>
            </w:r>
          </w:p>
        </w:tc>
        <w:tc>
          <w:tcPr>
            <w:tcW w:w="4678" w:type="dxa"/>
          </w:tcPr>
          <w:p w:rsidR="00EB0CD4" w:rsidRDefault="00EB0CD4">
            <w:pPr>
              <w:jc w:val="center"/>
              <w:rPr>
                <w:rFonts w:ascii="Arial" w:hAnsi="Arial" w:cs="Arial"/>
              </w:rPr>
            </w:pPr>
            <w:r>
              <w:rPr>
                <w:rFonts w:ascii="Arial" w:hAnsi="Arial" w:cs="Arial"/>
              </w:rPr>
              <w:t>80 – 89%</w:t>
            </w:r>
          </w:p>
        </w:tc>
        <w:tc>
          <w:tcPr>
            <w:tcW w:w="1802" w:type="dxa"/>
            <w:gridSpan w:val="2"/>
            <w:vMerge/>
          </w:tcPr>
          <w:p w:rsidR="00EB0CD4" w:rsidRDefault="00EB0CD4">
            <w:pPr>
              <w:jc w:val="center"/>
              <w:rPr>
                <w:rFonts w:ascii="Arial" w:hAnsi="Arial" w:cs="Arial"/>
              </w:rPr>
            </w:pP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B</w:t>
            </w:r>
          </w:p>
        </w:tc>
        <w:tc>
          <w:tcPr>
            <w:tcW w:w="4678" w:type="dxa"/>
          </w:tcPr>
          <w:p w:rsidR="00EB0CD4" w:rsidRDefault="00EB0CD4">
            <w:pPr>
              <w:jc w:val="center"/>
              <w:rPr>
                <w:rFonts w:ascii="Arial" w:hAnsi="Arial" w:cs="Arial"/>
              </w:rPr>
            </w:pPr>
            <w:r>
              <w:rPr>
                <w:rFonts w:ascii="Arial" w:hAnsi="Arial" w:cs="Arial"/>
              </w:rPr>
              <w:t>70 - 79%</w:t>
            </w:r>
          </w:p>
        </w:tc>
        <w:tc>
          <w:tcPr>
            <w:tcW w:w="1802" w:type="dxa"/>
            <w:gridSpan w:val="2"/>
          </w:tcPr>
          <w:p w:rsidR="00EB0CD4" w:rsidRDefault="00EB0CD4">
            <w:pPr>
              <w:jc w:val="center"/>
              <w:rPr>
                <w:rFonts w:ascii="Arial" w:hAnsi="Arial" w:cs="Arial"/>
              </w:rPr>
            </w:pPr>
            <w:r>
              <w:rPr>
                <w:rFonts w:ascii="Arial" w:hAnsi="Arial" w:cs="Arial"/>
              </w:rPr>
              <w:t>3.00</w:t>
            </w: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C</w:t>
            </w:r>
          </w:p>
        </w:tc>
        <w:tc>
          <w:tcPr>
            <w:tcW w:w="4678" w:type="dxa"/>
          </w:tcPr>
          <w:p w:rsidR="00EB0CD4" w:rsidRDefault="00EB0CD4">
            <w:pPr>
              <w:jc w:val="center"/>
              <w:rPr>
                <w:rFonts w:ascii="Arial" w:hAnsi="Arial" w:cs="Arial"/>
              </w:rPr>
            </w:pPr>
            <w:r>
              <w:rPr>
                <w:rFonts w:ascii="Arial" w:hAnsi="Arial" w:cs="Arial"/>
              </w:rPr>
              <w:t>60 - 69%</w:t>
            </w:r>
          </w:p>
        </w:tc>
        <w:tc>
          <w:tcPr>
            <w:tcW w:w="1802" w:type="dxa"/>
            <w:gridSpan w:val="2"/>
          </w:tcPr>
          <w:p w:rsidR="00EB0CD4" w:rsidRDefault="00EB0CD4">
            <w:pPr>
              <w:jc w:val="center"/>
              <w:rPr>
                <w:rFonts w:ascii="Arial" w:hAnsi="Arial" w:cs="Arial"/>
              </w:rPr>
            </w:pPr>
            <w:r>
              <w:rPr>
                <w:rFonts w:ascii="Arial" w:hAnsi="Arial" w:cs="Arial"/>
              </w:rPr>
              <w:t>2.00</w:t>
            </w: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D</w:t>
            </w:r>
          </w:p>
        </w:tc>
        <w:tc>
          <w:tcPr>
            <w:tcW w:w="4678" w:type="dxa"/>
          </w:tcPr>
          <w:p w:rsidR="00EB0CD4" w:rsidRDefault="00EB0CD4">
            <w:pPr>
              <w:jc w:val="center"/>
              <w:rPr>
                <w:rFonts w:ascii="Arial" w:hAnsi="Arial" w:cs="Arial"/>
              </w:rPr>
            </w:pPr>
            <w:r>
              <w:rPr>
                <w:rFonts w:ascii="Arial" w:hAnsi="Arial" w:cs="Arial"/>
              </w:rPr>
              <w:t>50 – 59%</w:t>
            </w:r>
          </w:p>
        </w:tc>
        <w:tc>
          <w:tcPr>
            <w:tcW w:w="1802" w:type="dxa"/>
            <w:gridSpan w:val="2"/>
          </w:tcPr>
          <w:p w:rsidR="00EB0CD4" w:rsidRDefault="00EB0CD4">
            <w:pPr>
              <w:jc w:val="center"/>
              <w:rPr>
                <w:rFonts w:ascii="Arial" w:hAnsi="Arial" w:cs="Arial"/>
              </w:rPr>
            </w:pPr>
            <w:r>
              <w:rPr>
                <w:rFonts w:ascii="Arial" w:hAnsi="Arial" w:cs="Arial"/>
              </w:rPr>
              <w:t>1.00</w:t>
            </w: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F (Fail)</w:t>
            </w:r>
          </w:p>
        </w:tc>
        <w:tc>
          <w:tcPr>
            <w:tcW w:w="4678" w:type="dxa"/>
          </w:tcPr>
          <w:p w:rsidR="00EB0CD4" w:rsidRDefault="00EB0CD4">
            <w:pPr>
              <w:jc w:val="center"/>
              <w:rPr>
                <w:rFonts w:ascii="Arial" w:hAnsi="Arial" w:cs="Arial"/>
              </w:rPr>
            </w:pPr>
            <w:r>
              <w:rPr>
                <w:rFonts w:ascii="Arial" w:hAnsi="Arial" w:cs="Arial"/>
              </w:rPr>
              <w:t>49% and below</w:t>
            </w:r>
          </w:p>
        </w:tc>
        <w:tc>
          <w:tcPr>
            <w:tcW w:w="1802" w:type="dxa"/>
            <w:gridSpan w:val="2"/>
          </w:tcPr>
          <w:p w:rsidR="00EB0CD4" w:rsidRDefault="00EB0CD4">
            <w:pPr>
              <w:jc w:val="center"/>
              <w:rPr>
                <w:rFonts w:ascii="Arial" w:hAnsi="Arial" w:cs="Arial"/>
              </w:rPr>
            </w:pPr>
            <w:r>
              <w:rPr>
                <w:rFonts w:ascii="Arial" w:hAnsi="Arial" w:cs="Arial"/>
              </w:rPr>
              <w:t>0.00</w:t>
            </w: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p>
        </w:tc>
        <w:tc>
          <w:tcPr>
            <w:tcW w:w="4678" w:type="dxa"/>
          </w:tcPr>
          <w:p w:rsidR="00EB0CD4" w:rsidRDefault="00EB0CD4">
            <w:pPr>
              <w:rPr>
                <w:rFonts w:ascii="Arial" w:hAnsi="Arial" w:cs="Arial"/>
              </w:rPr>
            </w:pPr>
          </w:p>
        </w:tc>
        <w:tc>
          <w:tcPr>
            <w:tcW w:w="1802" w:type="dxa"/>
            <w:gridSpan w:val="2"/>
          </w:tcPr>
          <w:p w:rsidR="00EB0CD4" w:rsidRDefault="00EB0CD4">
            <w:pPr>
              <w:jc w:val="center"/>
              <w:rPr>
                <w:rFonts w:ascii="Arial" w:hAnsi="Arial" w:cs="Arial"/>
              </w:rPr>
            </w:pP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CR (Credit)</w:t>
            </w:r>
          </w:p>
        </w:tc>
        <w:tc>
          <w:tcPr>
            <w:tcW w:w="4678" w:type="dxa"/>
          </w:tcPr>
          <w:p w:rsidR="00EB0CD4" w:rsidRDefault="00EB0CD4">
            <w:pPr>
              <w:rPr>
                <w:rFonts w:ascii="Arial" w:hAnsi="Arial" w:cs="Arial"/>
              </w:rPr>
            </w:pPr>
            <w:r>
              <w:rPr>
                <w:rFonts w:ascii="Arial" w:hAnsi="Arial" w:cs="Arial"/>
              </w:rPr>
              <w:t>Credit for diploma requirements has been awarded.</w:t>
            </w:r>
          </w:p>
        </w:tc>
        <w:tc>
          <w:tcPr>
            <w:tcW w:w="1802" w:type="dxa"/>
            <w:gridSpan w:val="2"/>
          </w:tcPr>
          <w:p w:rsidR="00EB0CD4" w:rsidRDefault="00EB0CD4">
            <w:pPr>
              <w:jc w:val="center"/>
              <w:rPr>
                <w:rFonts w:ascii="Arial" w:hAnsi="Arial" w:cs="Arial"/>
              </w:rPr>
            </w:pP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S</w:t>
            </w:r>
          </w:p>
        </w:tc>
        <w:tc>
          <w:tcPr>
            <w:tcW w:w="4678" w:type="dxa"/>
          </w:tcPr>
          <w:p w:rsidR="00EB0CD4" w:rsidRDefault="00EB0CD4">
            <w:pPr>
              <w:rPr>
                <w:rFonts w:ascii="Arial" w:hAnsi="Arial" w:cs="Arial"/>
              </w:rPr>
            </w:pPr>
            <w:r>
              <w:rPr>
                <w:rFonts w:ascii="Arial" w:hAnsi="Arial" w:cs="Arial"/>
              </w:rPr>
              <w:t>Satisfactory achievement in field /clinical placement or non-graded subject area.</w:t>
            </w:r>
          </w:p>
        </w:tc>
        <w:tc>
          <w:tcPr>
            <w:tcW w:w="1802" w:type="dxa"/>
            <w:gridSpan w:val="2"/>
          </w:tcPr>
          <w:p w:rsidR="00EB0CD4" w:rsidRDefault="00EB0CD4">
            <w:pPr>
              <w:jc w:val="center"/>
              <w:rPr>
                <w:rFonts w:ascii="Arial" w:hAnsi="Arial" w:cs="Arial"/>
              </w:rPr>
            </w:pP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U</w:t>
            </w:r>
          </w:p>
        </w:tc>
        <w:tc>
          <w:tcPr>
            <w:tcW w:w="4678" w:type="dxa"/>
          </w:tcPr>
          <w:p w:rsidR="00EB0CD4" w:rsidRDefault="00EB0CD4">
            <w:pPr>
              <w:rPr>
                <w:rFonts w:ascii="Arial" w:hAnsi="Arial" w:cs="Arial"/>
              </w:rPr>
            </w:pPr>
            <w:r>
              <w:rPr>
                <w:rFonts w:ascii="Arial" w:hAnsi="Arial" w:cs="Arial"/>
              </w:rPr>
              <w:t>Unsatisfactory achievement in field/clinical placement or non-graded subject area.</w:t>
            </w:r>
          </w:p>
        </w:tc>
        <w:tc>
          <w:tcPr>
            <w:tcW w:w="1802" w:type="dxa"/>
            <w:gridSpan w:val="2"/>
          </w:tcPr>
          <w:p w:rsidR="00EB0CD4" w:rsidRDefault="00EB0CD4">
            <w:pPr>
              <w:jc w:val="center"/>
              <w:rPr>
                <w:rFonts w:ascii="Arial" w:hAnsi="Arial" w:cs="Arial"/>
              </w:rPr>
            </w:pP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X</w:t>
            </w:r>
          </w:p>
        </w:tc>
        <w:tc>
          <w:tcPr>
            <w:tcW w:w="4678" w:type="dxa"/>
          </w:tcPr>
          <w:p w:rsidR="00EB0CD4" w:rsidRDefault="00EB0CD4">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EB0CD4" w:rsidRDefault="00EB0CD4">
            <w:pPr>
              <w:jc w:val="center"/>
              <w:rPr>
                <w:rFonts w:ascii="Arial" w:hAnsi="Arial" w:cs="Arial"/>
              </w:rPr>
            </w:pP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NR</w:t>
            </w:r>
          </w:p>
        </w:tc>
        <w:tc>
          <w:tcPr>
            <w:tcW w:w="4678" w:type="dxa"/>
          </w:tcPr>
          <w:p w:rsidR="00EB0CD4" w:rsidRDefault="00EB0CD4">
            <w:pPr>
              <w:rPr>
                <w:rFonts w:ascii="Arial" w:hAnsi="Arial" w:cs="Arial"/>
              </w:rPr>
            </w:pPr>
            <w:r>
              <w:rPr>
                <w:rFonts w:ascii="Arial" w:hAnsi="Arial" w:cs="Arial"/>
              </w:rPr>
              <w:t xml:space="preserve">Grade not reported to Registrar's office.  </w:t>
            </w:r>
          </w:p>
        </w:tc>
        <w:tc>
          <w:tcPr>
            <w:tcW w:w="1802" w:type="dxa"/>
            <w:gridSpan w:val="2"/>
          </w:tcPr>
          <w:p w:rsidR="00EB0CD4" w:rsidRDefault="00EB0CD4">
            <w:pPr>
              <w:jc w:val="center"/>
              <w:rPr>
                <w:rFonts w:ascii="Arial" w:hAnsi="Arial" w:cs="Arial"/>
              </w:rPr>
            </w:pPr>
          </w:p>
        </w:tc>
      </w:tr>
      <w:tr w:rsidR="00EB0CD4">
        <w:tblPrEx>
          <w:tblCellMar>
            <w:top w:w="0" w:type="dxa"/>
            <w:bottom w:w="0" w:type="dxa"/>
          </w:tblCellMar>
        </w:tblPrEx>
        <w:tc>
          <w:tcPr>
            <w:tcW w:w="675" w:type="dxa"/>
          </w:tcPr>
          <w:p w:rsidR="00EB0CD4" w:rsidRDefault="00EB0CD4">
            <w:pPr>
              <w:rPr>
                <w:rFonts w:ascii="Arial" w:hAnsi="Arial" w:cs="Arial"/>
              </w:rPr>
            </w:pPr>
          </w:p>
        </w:tc>
        <w:tc>
          <w:tcPr>
            <w:tcW w:w="1701" w:type="dxa"/>
          </w:tcPr>
          <w:p w:rsidR="00EB0CD4" w:rsidRDefault="00EB0CD4">
            <w:pPr>
              <w:rPr>
                <w:rFonts w:ascii="Arial" w:hAnsi="Arial" w:cs="Arial"/>
              </w:rPr>
            </w:pPr>
            <w:r>
              <w:rPr>
                <w:rFonts w:ascii="Arial" w:hAnsi="Arial" w:cs="Arial"/>
              </w:rPr>
              <w:t>W</w:t>
            </w:r>
          </w:p>
        </w:tc>
        <w:tc>
          <w:tcPr>
            <w:tcW w:w="4678" w:type="dxa"/>
          </w:tcPr>
          <w:p w:rsidR="00EB0CD4" w:rsidRDefault="00EB0CD4">
            <w:pPr>
              <w:rPr>
                <w:rFonts w:ascii="Arial" w:hAnsi="Arial" w:cs="Arial"/>
              </w:rPr>
            </w:pPr>
            <w:r>
              <w:rPr>
                <w:rFonts w:ascii="Arial" w:hAnsi="Arial" w:cs="Arial"/>
              </w:rPr>
              <w:t>Student has withdrawn from the course without academic penalty.</w:t>
            </w:r>
          </w:p>
          <w:p w:rsidR="000A4A58" w:rsidRDefault="000A4A58">
            <w:pPr>
              <w:rPr>
                <w:rFonts w:ascii="Arial" w:hAnsi="Arial" w:cs="Arial"/>
              </w:rPr>
            </w:pPr>
          </w:p>
          <w:p w:rsidR="000A4A58" w:rsidRDefault="000A4A58">
            <w:pPr>
              <w:rPr>
                <w:rFonts w:ascii="Arial" w:hAnsi="Arial" w:cs="Arial"/>
              </w:rPr>
            </w:pPr>
          </w:p>
        </w:tc>
        <w:tc>
          <w:tcPr>
            <w:tcW w:w="1802" w:type="dxa"/>
            <w:gridSpan w:val="2"/>
          </w:tcPr>
          <w:p w:rsidR="00EB0CD4" w:rsidRDefault="00EB0CD4">
            <w:pPr>
              <w:jc w:val="center"/>
              <w:rPr>
                <w:rFonts w:ascii="Arial" w:hAnsi="Arial" w:cs="Arial"/>
              </w:rPr>
            </w:pPr>
          </w:p>
        </w:tc>
      </w:tr>
      <w:tr w:rsidR="00EB0CD4">
        <w:tblPrEx>
          <w:tblCellMar>
            <w:top w:w="0" w:type="dxa"/>
            <w:bottom w:w="0" w:type="dxa"/>
          </w:tblCellMar>
        </w:tblPrEx>
        <w:trPr>
          <w:cantSplit/>
        </w:trPr>
        <w:tc>
          <w:tcPr>
            <w:tcW w:w="675" w:type="dxa"/>
          </w:tcPr>
          <w:p w:rsidR="00EB0CD4" w:rsidRDefault="00EB0CD4">
            <w:pPr>
              <w:rPr>
                <w:rFonts w:ascii="Arial" w:hAnsi="Arial"/>
                <w:b/>
              </w:rPr>
            </w:pPr>
            <w:r>
              <w:rPr>
                <w:rFonts w:ascii="Arial" w:hAnsi="Arial"/>
                <w:b/>
              </w:rPr>
              <w:t>VI.</w:t>
            </w:r>
          </w:p>
        </w:tc>
        <w:tc>
          <w:tcPr>
            <w:tcW w:w="8181" w:type="dxa"/>
            <w:gridSpan w:val="4"/>
          </w:tcPr>
          <w:p w:rsidR="00EB0CD4" w:rsidRDefault="00EB0CD4" w:rsidP="00EB0CD4">
            <w:pPr>
              <w:rPr>
                <w:rFonts w:ascii="Arial" w:hAnsi="Arial"/>
                <w:b/>
              </w:rPr>
            </w:pPr>
            <w:r>
              <w:rPr>
                <w:rFonts w:ascii="Arial" w:hAnsi="Arial"/>
                <w:b/>
              </w:rPr>
              <w:t>SPECIAL NOTES:</w:t>
            </w:r>
          </w:p>
          <w:p w:rsidR="00EB0CD4" w:rsidRDefault="00EB0CD4">
            <w:pPr>
              <w:rPr>
                <w:rFonts w:ascii="Arial" w:hAnsi="Arial"/>
              </w:rPr>
            </w:pPr>
          </w:p>
        </w:tc>
      </w:tr>
      <w:tr w:rsidR="00EB0CD4" w:rsidRPr="00723208">
        <w:tblPrEx>
          <w:tblCellMar>
            <w:top w:w="0" w:type="dxa"/>
            <w:bottom w:w="0" w:type="dxa"/>
          </w:tblCellMar>
        </w:tblPrEx>
        <w:trPr>
          <w:gridAfter w:val="1"/>
          <w:wAfter w:w="18" w:type="dxa"/>
          <w:cantSplit/>
          <w:trHeight w:val="3132"/>
        </w:trPr>
        <w:tc>
          <w:tcPr>
            <w:tcW w:w="8838" w:type="dxa"/>
            <w:gridSpan w:val="4"/>
          </w:tcPr>
          <w:p w:rsidR="00EB0CD4" w:rsidRPr="00A04590" w:rsidRDefault="00EB0CD4" w:rsidP="00EB0CD4">
            <w:pPr>
              <w:rPr>
                <w:rFonts w:ascii="Arial" w:hAnsi="Arial" w:cs="Arial"/>
                <w:szCs w:val="24"/>
                <w:u w:val="single"/>
              </w:rPr>
            </w:pPr>
            <w:r w:rsidRPr="00A04590">
              <w:rPr>
                <w:rFonts w:ascii="Arial" w:hAnsi="Arial" w:cs="Arial"/>
                <w:szCs w:val="24"/>
                <w:u w:val="single"/>
              </w:rPr>
              <w:t>Attendance:</w:t>
            </w:r>
          </w:p>
          <w:p w:rsidR="00EB0CD4" w:rsidRPr="00A04590" w:rsidRDefault="00EB0CD4" w:rsidP="00EB0CD4">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B0CD4" w:rsidRDefault="00EB0CD4" w:rsidP="00EB0CD4">
            <w:pPr>
              <w:rPr>
                <w:rFonts w:ascii="Arial" w:hAnsi="Arial" w:cs="Arial"/>
                <w:szCs w:val="24"/>
              </w:rPr>
            </w:pPr>
          </w:p>
          <w:p w:rsidR="00EB0CD4" w:rsidRPr="00E8192B" w:rsidRDefault="00EB0CD4" w:rsidP="00EB0CD4">
            <w:pPr>
              <w:rPr>
                <w:rFonts w:ascii="Arial" w:hAnsi="Arial" w:cs="Arial"/>
                <w:b/>
                <w:szCs w:val="24"/>
              </w:rPr>
            </w:pPr>
            <w:r w:rsidRPr="00E8192B">
              <w:rPr>
                <w:rFonts w:ascii="Arial" w:hAnsi="Arial" w:cs="Arial"/>
                <w:b/>
                <w:i/>
                <w:szCs w:val="24"/>
              </w:rPr>
              <w:t>It is the departmental policy that once the classroom door has been closed, the learning process has begun.  Late arrivers will not be granted admission to the room.</w:t>
            </w:r>
          </w:p>
          <w:p w:rsidR="00EB0CD4" w:rsidRDefault="00EB0CD4" w:rsidP="00EB0CD4">
            <w:pPr>
              <w:rPr>
                <w:rFonts w:ascii="Arial" w:hAnsi="Arial"/>
              </w:rPr>
            </w:pPr>
          </w:p>
        </w:tc>
      </w:tr>
      <w:tr w:rsidR="00EB0CD4" w:rsidRPr="00723208" w:rsidTr="000A4A58">
        <w:tblPrEx>
          <w:tblCellMar>
            <w:top w:w="0" w:type="dxa"/>
            <w:bottom w:w="0" w:type="dxa"/>
          </w:tblCellMar>
        </w:tblPrEx>
        <w:trPr>
          <w:gridAfter w:val="1"/>
          <w:wAfter w:w="18" w:type="dxa"/>
          <w:cantSplit/>
          <w:trHeight w:val="12398"/>
        </w:trPr>
        <w:tc>
          <w:tcPr>
            <w:tcW w:w="8838" w:type="dxa"/>
            <w:gridSpan w:val="4"/>
          </w:tcPr>
          <w:p w:rsidR="000A4A58" w:rsidRPr="0059182D" w:rsidRDefault="000A4A58" w:rsidP="000A4A58">
            <w:pPr>
              <w:pStyle w:val="Heading3"/>
              <w:rPr>
                <w:b/>
                <w:szCs w:val="24"/>
              </w:rPr>
            </w:pPr>
            <w:r w:rsidRPr="0059182D">
              <w:rPr>
                <w:b/>
                <w:szCs w:val="24"/>
              </w:rPr>
              <w:lastRenderedPageBreak/>
              <w:t xml:space="preserve">Deductions – </w:t>
            </w:r>
            <w:proofErr w:type="spellStart"/>
            <w:r w:rsidRPr="0059182D">
              <w:rPr>
                <w:b/>
                <w:szCs w:val="24"/>
              </w:rPr>
              <w:t>Lates</w:t>
            </w:r>
            <w:proofErr w:type="spellEnd"/>
            <w:r w:rsidRPr="0059182D">
              <w:rPr>
                <w:b/>
                <w:szCs w:val="24"/>
              </w:rPr>
              <w:t xml:space="preserve"> and fails</w:t>
            </w:r>
          </w:p>
          <w:p w:rsidR="000A4A58" w:rsidRPr="001E77E0" w:rsidRDefault="000A4A58" w:rsidP="000A4A58">
            <w:pPr>
              <w:rPr>
                <w:szCs w:val="24"/>
              </w:rPr>
            </w:pPr>
          </w:p>
          <w:p w:rsidR="000A4A58" w:rsidRPr="001E77E0" w:rsidRDefault="000A4A58" w:rsidP="000A4A58">
            <w:pPr>
              <w:rPr>
                <w:rFonts w:ascii="Arial" w:hAnsi="Arial" w:cs="Arial"/>
                <w:b/>
                <w:bCs/>
                <w:szCs w:val="24"/>
                <w:u w:val="single"/>
              </w:rPr>
            </w:pPr>
            <w:proofErr w:type="spellStart"/>
            <w:r w:rsidRPr="001E77E0">
              <w:rPr>
                <w:rFonts w:ascii="Arial" w:hAnsi="Arial" w:cs="Arial"/>
                <w:b/>
                <w:bCs/>
                <w:szCs w:val="24"/>
                <w:u w:val="single"/>
              </w:rPr>
              <w:t>Lates</w:t>
            </w:r>
            <w:proofErr w:type="spellEnd"/>
            <w:r w:rsidRPr="001E77E0">
              <w:rPr>
                <w:rFonts w:ascii="Arial" w:hAnsi="Arial" w:cs="Arial"/>
                <w:b/>
                <w:bCs/>
                <w:szCs w:val="24"/>
                <w:u w:val="single"/>
              </w:rPr>
              <w:t>:</w:t>
            </w:r>
          </w:p>
          <w:p w:rsidR="000A4A58" w:rsidRPr="001E77E0" w:rsidRDefault="000A4A58" w:rsidP="000A4A58">
            <w:pPr>
              <w:pStyle w:val="BodyText"/>
            </w:pPr>
            <w:r w:rsidRPr="001E77E0">
              <w:t>An assignment is considered late if it is not submitted at the time and date specified by the instructor.</w:t>
            </w:r>
          </w:p>
          <w:p w:rsidR="000A4A58" w:rsidRDefault="000A4A58" w:rsidP="000A4A58">
            <w:pPr>
              <w:rPr>
                <w:rFonts w:ascii="Arial" w:hAnsi="Arial" w:cs="Arial"/>
                <w:szCs w:val="24"/>
              </w:rPr>
            </w:pPr>
            <w:r w:rsidRPr="001E77E0">
              <w:rPr>
                <w:rFonts w:ascii="Arial" w:hAnsi="Arial" w:cs="Arial"/>
                <w:szCs w:val="24"/>
              </w:rPr>
              <w:t xml:space="preserve">A late assignment will be penalized by a </w:t>
            </w:r>
            <w:r>
              <w:rPr>
                <w:rFonts w:ascii="Arial" w:hAnsi="Arial" w:cs="Arial"/>
                <w:szCs w:val="24"/>
              </w:rPr>
              <w:t>2</w:t>
            </w:r>
            <w:r w:rsidRPr="001E77E0">
              <w:rPr>
                <w:rFonts w:ascii="Arial" w:hAnsi="Arial" w:cs="Arial"/>
                <w:szCs w:val="24"/>
              </w:rPr>
              <w:t xml:space="preserve">0% </w:t>
            </w:r>
            <w:r>
              <w:rPr>
                <w:rFonts w:ascii="Arial" w:hAnsi="Arial" w:cs="Arial"/>
                <w:szCs w:val="24"/>
              </w:rPr>
              <w:t xml:space="preserve">initial late </w:t>
            </w:r>
            <w:r w:rsidRPr="001E77E0">
              <w:rPr>
                <w:rFonts w:ascii="Arial" w:hAnsi="Arial" w:cs="Arial"/>
                <w:szCs w:val="24"/>
              </w:rPr>
              <w:t>deduction</w:t>
            </w:r>
            <w:r>
              <w:rPr>
                <w:rFonts w:ascii="Arial" w:hAnsi="Arial" w:cs="Arial"/>
                <w:szCs w:val="24"/>
              </w:rPr>
              <w:t xml:space="preserve"> and 10%</w:t>
            </w:r>
            <w:r w:rsidRPr="001E77E0">
              <w:rPr>
                <w:rFonts w:ascii="Arial" w:hAnsi="Arial" w:cs="Arial"/>
                <w:szCs w:val="24"/>
              </w:rPr>
              <w:t xml:space="preserve"> for each </w:t>
            </w:r>
            <w:r>
              <w:rPr>
                <w:rFonts w:ascii="Arial" w:hAnsi="Arial" w:cs="Arial"/>
                <w:szCs w:val="24"/>
              </w:rPr>
              <w:t xml:space="preserve">additional </w:t>
            </w:r>
            <w:r w:rsidRPr="001E77E0">
              <w:rPr>
                <w:rFonts w:ascii="Arial" w:hAnsi="Arial" w:cs="Arial"/>
                <w:szCs w:val="24"/>
              </w:rPr>
              <w:t xml:space="preserve">week </w:t>
            </w:r>
            <w:r>
              <w:rPr>
                <w:rFonts w:ascii="Arial" w:hAnsi="Arial" w:cs="Arial"/>
                <w:szCs w:val="24"/>
              </w:rPr>
              <w:t>the assignment</w:t>
            </w:r>
            <w:r w:rsidRPr="001E77E0">
              <w:rPr>
                <w:rFonts w:ascii="Arial" w:hAnsi="Arial" w:cs="Arial"/>
                <w:szCs w:val="24"/>
              </w:rPr>
              <w:t xml:space="preserve"> is late. The total late penalty will be deducted from the final grade. </w:t>
            </w:r>
          </w:p>
          <w:p w:rsidR="000A4A58" w:rsidRPr="001E77E0" w:rsidRDefault="000A4A58" w:rsidP="000A4A58">
            <w:pPr>
              <w:rPr>
                <w:rFonts w:ascii="Arial" w:hAnsi="Arial" w:cs="Arial"/>
                <w:szCs w:val="24"/>
              </w:rPr>
            </w:pPr>
          </w:p>
          <w:p w:rsidR="000A4A58" w:rsidRDefault="000A4A58" w:rsidP="000A4A58">
            <w:pPr>
              <w:pStyle w:val="BodyText"/>
              <w:rPr>
                <w:rFonts w:ascii="Arial" w:hAnsi="Arial"/>
              </w:rPr>
            </w:pPr>
            <w:r w:rsidRPr="00361415">
              <w:rPr>
                <w:rFonts w:ascii="Arial" w:hAnsi="Arial"/>
              </w:rPr>
              <w:t>Maximum grade for a late assignment is “C”.</w:t>
            </w:r>
          </w:p>
          <w:p w:rsidR="000A4A58" w:rsidRPr="00361415" w:rsidRDefault="000A4A58" w:rsidP="000A4A58">
            <w:pPr>
              <w:pStyle w:val="BodyText"/>
              <w:rPr>
                <w:rFonts w:ascii="Arial" w:hAnsi="Arial"/>
              </w:rPr>
            </w:pPr>
          </w:p>
          <w:p w:rsidR="000A4A58" w:rsidRDefault="000A4A58" w:rsidP="000A4A58">
            <w:pPr>
              <w:rPr>
                <w:rFonts w:ascii="Arial" w:hAnsi="Arial" w:cs="Arial"/>
                <w:szCs w:val="24"/>
              </w:rPr>
            </w:pPr>
            <w:r w:rsidRPr="001E77E0">
              <w:rPr>
                <w:rFonts w:ascii="Arial" w:hAnsi="Arial" w:cs="Arial"/>
                <w:szCs w:val="24"/>
              </w:rPr>
              <w:t>A late assignment which is not executed to a minimum D (satisfactory) level will be assigned a fail grade with additional penalties outlined below.</w:t>
            </w:r>
          </w:p>
          <w:p w:rsidR="000A4A58" w:rsidRPr="001E77E0" w:rsidRDefault="000A4A58" w:rsidP="000A4A58">
            <w:pPr>
              <w:rPr>
                <w:rFonts w:ascii="Arial" w:hAnsi="Arial" w:cs="Arial"/>
                <w:szCs w:val="24"/>
              </w:rPr>
            </w:pPr>
          </w:p>
          <w:p w:rsidR="000A4A58" w:rsidRDefault="000A4A58" w:rsidP="000A4A58">
            <w:pPr>
              <w:pStyle w:val="EnvelopeReturn"/>
              <w:rPr>
                <w:iCs/>
              </w:rPr>
            </w:pPr>
            <w:r>
              <w:rPr>
                <w:iCs/>
              </w:rPr>
              <w:t>Late assignments and resubmissions will be accepted up until two weeks before the final day of class.</w:t>
            </w:r>
          </w:p>
          <w:p w:rsidR="000A4A58" w:rsidRDefault="000A4A58" w:rsidP="000A4A58">
            <w:pPr>
              <w:rPr>
                <w:rFonts w:ascii="Arial" w:hAnsi="Arial" w:cs="Arial"/>
                <w:b/>
                <w:bCs/>
                <w:szCs w:val="24"/>
              </w:rPr>
            </w:pPr>
          </w:p>
          <w:p w:rsidR="000A4A58" w:rsidRPr="001E77E0" w:rsidRDefault="000A4A58" w:rsidP="000A4A58">
            <w:pPr>
              <w:rPr>
                <w:rFonts w:ascii="Arial" w:hAnsi="Arial" w:cs="Arial"/>
                <w:b/>
                <w:bCs/>
                <w:szCs w:val="24"/>
              </w:rPr>
            </w:pPr>
            <w:r w:rsidRPr="001E77E0">
              <w:rPr>
                <w:rFonts w:ascii="Arial" w:hAnsi="Arial" w:cs="Arial"/>
                <w:b/>
                <w:bCs/>
                <w:szCs w:val="24"/>
              </w:rPr>
              <w:t>Fail:</w:t>
            </w:r>
          </w:p>
          <w:p w:rsidR="000A4A58" w:rsidRDefault="000A4A58" w:rsidP="000A4A58">
            <w:pPr>
              <w:rPr>
                <w:rFonts w:ascii="Arial" w:hAnsi="Arial" w:cs="Arial"/>
                <w:szCs w:val="24"/>
              </w:rPr>
            </w:pPr>
            <w:r w:rsidRPr="001E77E0">
              <w:rPr>
                <w:rFonts w:ascii="Arial" w:hAnsi="Arial" w:cs="Arial"/>
                <w:szCs w:val="24"/>
              </w:rPr>
              <w:t>A fail grade (F) is assessed to an assignment, which has not been executed to a minimum satisfactory “D” grade level or in which the directions have not been followed correctly.</w:t>
            </w:r>
          </w:p>
          <w:p w:rsidR="000A4A58" w:rsidRPr="001E77E0" w:rsidRDefault="000A4A58" w:rsidP="000A4A58">
            <w:pPr>
              <w:rPr>
                <w:rFonts w:ascii="Arial" w:hAnsi="Arial" w:cs="Arial"/>
                <w:szCs w:val="24"/>
              </w:rPr>
            </w:pPr>
          </w:p>
          <w:p w:rsidR="000A4A58" w:rsidRPr="001E77E0" w:rsidRDefault="000A4A58" w:rsidP="000A4A58">
            <w:pPr>
              <w:rPr>
                <w:rFonts w:ascii="Arial" w:hAnsi="Arial" w:cs="Arial"/>
                <w:szCs w:val="24"/>
              </w:rPr>
            </w:pPr>
            <w:r w:rsidRPr="001E77E0">
              <w:rPr>
                <w:rFonts w:ascii="Arial" w:hAnsi="Arial" w:cs="Arial"/>
                <w:szCs w:val="24"/>
              </w:rPr>
              <w:t>A failed assignment must be entirely redone or corrected according to the instructor’s specific instructions and resubmitted within one week.</w:t>
            </w:r>
          </w:p>
          <w:p w:rsidR="000A4A58" w:rsidRPr="001E77E0" w:rsidRDefault="000A4A58" w:rsidP="000A4A58">
            <w:pPr>
              <w:rPr>
                <w:rFonts w:ascii="Arial" w:hAnsi="Arial" w:cs="Arial"/>
                <w:szCs w:val="24"/>
              </w:rPr>
            </w:pPr>
          </w:p>
          <w:p w:rsidR="000A4A58" w:rsidRDefault="000A4A58" w:rsidP="000A4A58">
            <w:pPr>
              <w:rPr>
                <w:rFonts w:ascii="Arial" w:hAnsi="Arial" w:cs="Arial"/>
                <w:szCs w:val="24"/>
              </w:rPr>
            </w:pPr>
            <w:r w:rsidRPr="001E77E0">
              <w:rPr>
                <w:rFonts w:ascii="Arial" w:hAnsi="Arial" w:cs="Arial"/>
                <w:szCs w:val="24"/>
              </w:rPr>
              <w:t>Maximum grade for a failed assignment is “C”.</w:t>
            </w:r>
          </w:p>
          <w:p w:rsidR="000A4A58" w:rsidRPr="001E77E0" w:rsidRDefault="000A4A58" w:rsidP="000A4A58">
            <w:pPr>
              <w:rPr>
                <w:rFonts w:ascii="Arial" w:hAnsi="Arial" w:cs="Arial"/>
                <w:szCs w:val="24"/>
              </w:rPr>
            </w:pPr>
          </w:p>
          <w:p w:rsidR="000A4A58" w:rsidRPr="001E77E0" w:rsidRDefault="000A4A58" w:rsidP="000A4A58">
            <w:pPr>
              <w:rPr>
                <w:rFonts w:ascii="Arial" w:hAnsi="Arial" w:cs="Arial"/>
                <w:b/>
                <w:bCs/>
                <w:szCs w:val="24"/>
              </w:rPr>
            </w:pPr>
            <w:r w:rsidRPr="001E77E0">
              <w:rPr>
                <w:rFonts w:ascii="Arial" w:hAnsi="Arial" w:cs="Arial"/>
                <w:b/>
                <w:bCs/>
                <w:szCs w:val="24"/>
              </w:rPr>
              <w:t>Resubmission Policy:</w:t>
            </w:r>
          </w:p>
          <w:p w:rsidR="000A4A58" w:rsidRPr="00361415" w:rsidRDefault="000A4A58" w:rsidP="000A4A58">
            <w:pPr>
              <w:pStyle w:val="BodyText"/>
              <w:rPr>
                <w:rFonts w:ascii="Arial" w:hAnsi="Arial"/>
              </w:rPr>
            </w:pPr>
            <w:r w:rsidRPr="00361415">
              <w:rPr>
                <w:rFonts w:ascii="Arial" w:hAnsi="Arial"/>
              </w:rPr>
              <w:t>Any assignment completed during this course may be submitted for re-evaluation if the following criteria are met by the student:</w:t>
            </w:r>
          </w:p>
          <w:p w:rsidR="000A4A58" w:rsidRPr="00361415" w:rsidRDefault="000A4A58" w:rsidP="000A4A58">
            <w:pPr>
              <w:pStyle w:val="BodyText"/>
              <w:rPr>
                <w:rFonts w:ascii="Arial" w:hAnsi="Arial"/>
              </w:rPr>
            </w:pPr>
          </w:p>
          <w:p w:rsidR="000A4A58" w:rsidRPr="00361415" w:rsidRDefault="000A4A58" w:rsidP="000A4A58">
            <w:pPr>
              <w:pStyle w:val="BodyText"/>
              <w:numPr>
                <w:ilvl w:val="0"/>
                <w:numId w:val="26"/>
              </w:numPr>
              <w:spacing w:after="0"/>
              <w:rPr>
                <w:rFonts w:ascii="Arial" w:hAnsi="Arial"/>
              </w:rPr>
            </w:pPr>
            <w:r w:rsidRPr="00361415">
              <w:rPr>
                <w:rFonts w:ascii="Arial" w:hAnsi="Arial"/>
              </w:rPr>
              <w:t>An assignment that was initially submitted past the initial assigned deadline will not be eligible for re-evaluation</w:t>
            </w:r>
          </w:p>
          <w:p w:rsidR="000A4A58" w:rsidRPr="00361415" w:rsidRDefault="000A4A58" w:rsidP="000A4A58">
            <w:pPr>
              <w:pStyle w:val="BodyText"/>
              <w:rPr>
                <w:rFonts w:ascii="Arial" w:hAnsi="Arial"/>
              </w:rPr>
            </w:pPr>
          </w:p>
          <w:p w:rsidR="000A4A58" w:rsidRPr="00361415" w:rsidRDefault="000A4A58" w:rsidP="000A4A58">
            <w:pPr>
              <w:pStyle w:val="BodyText"/>
              <w:numPr>
                <w:ilvl w:val="0"/>
                <w:numId w:val="26"/>
              </w:numPr>
              <w:spacing w:after="0"/>
              <w:rPr>
                <w:rFonts w:ascii="Arial" w:hAnsi="Arial"/>
              </w:rPr>
            </w:pPr>
            <w:r w:rsidRPr="00361415">
              <w:rPr>
                <w:rFonts w:ascii="Arial" w:hAnsi="Arial"/>
              </w:rPr>
              <w:t xml:space="preserve">An assignment that initially achieved a fail grade must be resubmitted to achieve minimum project standards and will receive a maximum C grade as indicated under the </w:t>
            </w:r>
            <w:proofErr w:type="spellStart"/>
            <w:r w:rsidRPr="00361415">
              <w:rPr>
                <w:rFonts w:ascii="Arial" w:hAnsi="Arial"/>
              </w:rPr>
              <w:t>Lates</w:t>
            </w:r>
            <w:proofErr w:type="spellEnd"/>
            <w:r w:rsidRPr="00361415">
              <w:rPr>
                <w:rFonts w:ascii="Arial" w:hAnsi="Arial"/>
              </w:rPr>
              <w:t xml:space="preserve"> and Fails section in this outline.</w:t>
            </w:r>
          </w:p>
          <w:p w:rsidR="000A4A58" w:rsidRPr="00361415" w:rsidRDefault="000A4A58" w:rsidP="000A4A58">
            <w:pPr>
              <w:pStyle w:val="BodyText"/>
              <w:rPr>
                <w:rFonts w:ascii="Arial" w:hAnsi="Arial"/>
              </w:rPr>
            </w:pPr>
          </w:p>
          <w:p w:rsidR="000A4A58" w:rsidRPr="00361415" w:rsidRDefault="000A4A58" w:rsidP="000A4A58">
            <w:pPr>
              <w:pStyle w:val="BodyText"/>
              <w:numPr>
                <w:ilvl w:val="0"/>
                <w:numId w:val="26"/>
              </w:numPr>
              <w:spacing w:after="0"/>
              <w:rPr>
                <w:rFonts w:ascii="Arial" w:hAnsi="Arial"/>
              </w:rPr>
            </w:pPr>
            <w:r w:rsidRPr="00361415">
              <w:rPr>
                <w:rFonts w:ascii="Arial" w:hAnsi="Arial"/>
              </w:rPr>
              <w:t>The resubmitted project must be accompanied by the original project and the original evaluation sheet (with written indication of grade breakdown) provided by the instructor.</w:t>
            </w:r>
          </w:p>
          <w:p w:rsidR="000A4A58" w:rsidRPr="00361415" w:rsidRDefault="000A4A58" w:rsidP="000A4A58">
            <w:pPr>
              <w:pStyle w:val="BodyText"/>
              <w:rPr>
                <w:rFonts w:ascii="Arial" w:hAnsi="Arial"/>
              </w:rPr>
            </w:pPr>
          </w:p>
          <w:p w:rsidR="00EB0CD4" w:rsidRPr="005F5971" w:rsidRDefault="00EB0CD4" w:rsidP="00EB0CD4">
            <w:pPr>
              <w:rPr>
                <w:rFonts w:ascii="Arial" w:hAnsi="Arial" w:cs="Arial"/>
                <w:color w:val="00B050"/>
                <w:szCs w:val="24"/>
                <w:u w:val="single"/>
              </w:rPr>
            </w:pPr>
          </w:p>
          <w:p w:rsidR="00EB0CD4" w:rsidRDefault="00EB0CD4" w:rsidP="00EB0CD4">
            <w:pPr>
              <w:rPr>
                <w:rFonts w:ascii="Arial" w:hAnsi="Arial" w:cs="Arial"/>
                <w:szCs w:val="24"/>
                <w:u w:val="single"/>
              </w:rPr>
            </w:pPr>
          </w:p>
          <w:p w:rsidR="00EB0CD4" w:rsidRDefault="00EB0CD4" w:rsidP="00EB0CD4">
            <w:pPr>
              <w:rPr>
                <w:rFonts w:ascii="Arial" w:hAnsi="Arial" w:cs="Arial"/>
                <w:szCs w:val="24"/>
                <w:u w:val="single"/>
              </w:rPr>
            </w:pPr>
          </w:p>
        </w:tc>
      </w:tr>
    </w:tbl>
    <w:p w:rsidR="000A4A58" w:rsidRPr="00361415" w:rsidRDefault="000A4A58" w:rsidP="000A4A58">
      <w:pPr>
        <w:pStyle w:val="BodyText"/>
        <w:numPr>
          <w:ilvl w:val="0"/>
          <w:numId w:val="26"/>
        </w:numPr>
        <w:spacing w:after="0"/>
        <w:rPr>
          <w:rFonts w:ascii="Arial" w:hAnsi="Arial"/>
        </w:rPr>
      </w:pPr>
      <w:r w:rsidRPr="00361415">
        <w:rPr>
          <w:rFonts w:ascii="Arial" w:hAnsi="Arial"/>
        </w:rPr>
        <w:lastRenderedPageBreak/>
        <w:t>Assignments may be resubmitted at any time during the semester. The final date for last resubmissions will be announced by the professor during class and usually are no later than two weeks prior to the end of the semester.</w:t>
      </w:r>
    </w:p>
    <w:p w:rsidR="000A4A58" w:rsidRPr="00361415" w:rsidRDefault="000A4A58" w:rsidP="000A4A58">
      <w:pPr>
        <w:pStyle w:val="BodyText"/>
        <w:rPr>
          <w:rFonts w:ascii="Arial" w:hAnsi="Arial"/>
        </w:rPr>
      </w:pPr>
    </w:p>
    <w:p w:rsidR="000A4A58" w:rsidRPr="00361415" w:rsidRDefault="000A4A58" w:rsidP="000A4A58">
      <w:pPr>
        <w:pStyle w:val="BodyText"/>
        <w:numPr>
          <w:ilvl w:val="0"/>
          <w:numId w:val="26"/>
        </w:numPr>
        <w:spacing w:after="0"/>
        <w:rPr>
          <w:rFonts w:ascii="Arial" w:hAnsi="Arial"/>
        </w:rPr>
      </w:pPr>
      <w:r w:rsidRPr="00361415">
        <w:rPr>
          <w:rFonts w:ascii="Arial" w:hAnsi="Arial"/>
        </w:rPr>
        <w:t>Resubmitted assignments must identify the project and class, and be clearly marked “RESUBMISS</w:t>
      </w:r>
      <w:r>
        <w:rPr>
          <w:rFonts w:ascii="Arial" w:hAnsi="Arial"/>
        </w:rPr>
        <w:t>I</w:t>
      </w:r>
      <w:r w:rsidRPr="00361415">
        <w:rPr>
          <w:rFonts w:ascii="Arial" w:hAnsi="Arial"/>
        </w:rPr>
        <w:t>ON” when submitted.</w:t>
      </w:r>
    </w:p>
    <w:p w:rsidR="000A4A58" w:rsidRPr="00361415" w:rsidRDefault="000A4A58" w:rsidP="000A4A58">
      <w:pPr>
        <w:pStyle w:val="BodyText"/>
        <w:rPr>
          <w:rFonts w:ascii="Arial" w:hAnsi="Arial"/>
        </w:rPr>
      </w:pPr>
    </w:p>
    <w:p w:rsidR="000A4A58" w:rsidRPr="001E77E0" w:rsidRDefault="000A4A58" w:rsidP="000A4A58">
      <w:pPr>
        <w:pStyle w:val="EnvelopeReturn"/>
        <w:ind w:left="720"/>
        <w:rPr>
          <w:szCs w:val="24"/>
        </w:rPr>
      </w:pPr>
      <w:r w:rsidRPr="00361415">
        <w:rPr>
          <w:szCs w:val="24"/>
        </w:rPr>
        <w:t>It must be understood that resubmitted assignments</w:t>
      </w:r>
      <w:r w:rsidRPr="001E77E0">
        <w:rPr>
          <w:szCs w:val="24"/>
        </w:rPr>
        <w:t xml:space="preserve"> are usually marked with greater scrutiny than first submissions to take into consideration the learning experiences, practice and longer timeframe available.</w:t>
      </w:r>
    </w:p>
    <w:p w:rsidR="000A4A58" w:rsidRPr="001E77E0" w:rsidRDefault="000A4A58" w:rsidP="000A4A58">
      <w:pPr>
        <w:pStyle w:val="EnvelopeReturn"/>
        <w:rPr>
          <w:szCs w:val="24"/>
        </w:rPr>
      </w:pPr>
    </w:p>
    <w:p w:rsidR="000A4A58" w:rsidRPr="001E77E0" w:rsidRDefault="000A4A58" w:rsidP="000A4A58">
      <w:pPr>
        <w:pStyle w:val="EnvelopeReturn"/>
        <w:numPr>
          <w:ilvl w:val="0"/>
          <w:numId w:val="27"/>
        </w:numPr>
        <w:rPr>
          <w:szCs w:val="24"/>
        </w:rPr>
      </w:pPr>
      <w:r w:rsidRPr="001E77E0">
        <w:rPr>
          <w:szCs w:val="24"/>
        </w:rPr>
        <w:t>When comparing the original submission grade the student will receive benefit of the higher grade.</w:t>
      </w:r>
    </w:p>
    <w:p w:rsidR="00EB0CD4" w:rsidRDefault="00EB0CD4"/>
    <w:p w:rsidR="000A4A58" w:rsidRDefault="000A4A58"/>
    <w:tbl>
      <w:tblPr>
        <w:tblW w:w="0" w:type="auto"/>
        <w:tblLayout w:type="fixed"/>
        <w:tblLook w:val="0000" w:firstRow="0" w:lastRow="0" w:firstColumn="0" w:lastColumn="0" w:noHBand="0" w:noVBand="0"/>
      </w:tblPr>
      <w:tblGrid>
        <w:gridCol w:w="675"/>
        <w:gridCol w:w="8181"/>
      </w:tblGrid>
      <w:tr w:rsidR="00EB0CD4" w:rsidRPr="00A04590">
        <w:tblPrEx>
          <w:tblCellMar>
            <w:top w:w="0" w:type="dxa"/>
            <w:bottom w:w="0" w:type="dxa"/>
          </w:tblCellMar>
        </w:tblPrEx>
        <w:trPr>
          <w:cantSplit/>
        </w:trPr>
        <w:tc>
          <w:tcPr>
            <w:tcW w:w="675" w:type="dxa"/>
          </w:tcPr>
          <w:p w:rsidR="00EB0CD4" w:rsidRPr="00A04590" w:rsidRDefault="00EB0CD4" w:rsidP="00EB0CD4">
            <w:pPr>
              <w:rPr>
                <w:rFonts w:ascii="Arial" w:hAnsi="Arial"/>
                <w:b/>
              </w:rPr>
            </w:pPr>
            <w:r w:rsidRPr="00A04590">
              <w:rPr>
                <w:rFonts w:ascii="Arial" w:hAnsi="Arial"/>
                <w:b/>
              </w:rPr>
              <w:t>VII.</w:t>
            </w:r>
          </w:p>
        </w:tc>
        <w:tc>
          <w:tcPr>
            <w:tcW w:w="8181" w:type="dxa"/>
          </w:tcPr>
          <w:p w:rsidR="00EB0CD4" w:rsidRPr="00A04590" w:rsidRDefault="00EB0CD4" w:rsidP="00EB0CD4">
            <w:pPr>
              <w:rPr>
                <w:rFonts w:ascii="Arial" w:hAnsi="Arial"/>
                <w:b/>
              </w:rPr>
            </w:pPr>
            <w:r w:rsidRPr="00A04590">
              <w:rPr>
                <w:rFonts w:ascii="Arial" w:hAnsi="Arial"/>
                <w:b/>
              </w:rPr>
              <w:t>COURSE OUTLINE ADDENDUM:</w:t>
            </w:r>
          </w:p>
          <w:p w:rsidR="00EB0CD4" w:rsidRPr="00A04590" w:rsidRDefault="00EB0CD4" w:rsidP="00EB0CD4">
            <w:pPr>
              <w:rPr>
                <w:rFonts w:ascii="Arial" w:hAnsi="Arial"/>
                <w:b/>
              </w:rPr>
            </w:pPr>
          </w:p>
        </w:tc>
      </w:tr>
      <w:tr w:rsidR="00EB0CD4" w:rsidRPr="00A04590">
        <w:tblPrEx>
          <w:tblCellMar>
            <w:top w:w="0" w:type="dxa"/>
            <w:bottom w:w="0" w:type="dxa"/>
          </w:tblCellMar>
        </w:tblPrEx>
        <w:trPr>
          <w:cantSplit/>
        </w:trPr>
        <w:tc>
          <w:tcPr>
            <w:tcW w:w="675" w:type="dxa"/>
          </w:tcPr>
          <w:p w:rsidR="00EB0CD4" w:rsidRPr="00A04590" w:rsidRDefault="00EB0CD4" w:rsidP="00EB0CD4">
            <w:pPr>
              <w:rPr>
                <w:rFonts w:ascii="Arial" w:hAnsi="Arial"/>
              </w:rPr>
            </w:pPr>
          </w:p>
        </w:tc>
        <w:tc>
          <w:tcPr>
            <w:tcW w:w="8181" w:type="dxa"/>
          </w:tcPr>
          <w:p w:rsidR="00EB0CD4" w:rsidRPr="00A04590" w:rsidRDefault="00EB0CD4" w:rsidP="00EB0CD4">
            <w:pPr>
              <w:rPr>
                <w:rFonts w:ascii="Arial" w:hAnsi="Arial"/>
              </w:rPr>
            </w:pPr>
            <w:r w:rsidRPr="00A04590">
              <w:rPr>
                <w:rFonts w:ascii="Arial" w:hAnsi="Arial"/>
              </w:rPr>
              <w:t>The provisions contained in the addendum located on the portal form part of this course outline.</w:t>
            </w:r>
          </w:p>
        </w:tc>
      </w:tr>
    </w:tbl>
    <w:p w:rsidR="00EB0CD4" w:rsidRDefault="00EB0CD4">
      <w:pPr>
        <w:pStyle w:val="EnvelopeReturn"/>
      </w:pPr>
    </w:p>
    <w:sectPr w:rsidR="00EB0CD4">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2C2" w:rsidRDefault="000952C2">
      <w:r>
        <w:separator/>
      </w:r>
    </w:p>
  </w:endnote>
  <w:endnote w:type="continuationSeparator" w:id="0">
    <w:p w:rsidR="000952C2" w:rsidRDefault="00095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2C2" w:rsidRDefault="000952C2">
      <w:r>
        <w:separator/>
      </w:r>
    </w:p>
  </w:footnote>
  <w:footnote w:type="continuationSeparator" w:id="0">
    <w:p w:rsidR="000952C2" w:rsidRDefault="00095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C2" w:rsidRDefault="000952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52C2" w:rsidRDefault="00095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2C2" w:rsidRDefault="000952C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3DA5">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952C2">
      <w:tblPrEx>
        <w:tblCellMar>
          <w:top w:w="0" w:type="dxa"/>
          <w:bottom w:w="0" w:type="dxa"/>
        </w:tblCellMar>
      </w:tblPrEx>
      <w:tc>
        <w:tcPr>
          <w:tcW w:w="3794" w:type="dxa"/>
        </w:tcPr>
        <w:p w:rsidR="000952C2" w:rsidRDefault="000952C2">
          <w:pPr>
            <w:rPr>
              <w:rFonts w:ascii="Arial" w:hAnsi="Arial"/>
              <w:snapToGrid w:val="0"/>
            </w:rPr>
          </w:pPr>
        </w:p>
      </w:tc>
      <w:tc>
        <w:tcPr>
          <w:tcW w:w="1134" w:type="dxa"/>
        </w:tcPr>
        <w:p w:rsidR="000952C2" w:rsidRDefault="000952C2">
          <w:pPr>
            <w:pStyle w:val="Header"/>
            <w:jc w:val="center"/>
            <w:rPr>
              <w:rFonts w:ascii="Arial" w:hAnsi="Arial"/>
              <w:snapToGrid w:val="0"/>
            </w:rPr>
          </w:pPr>
        </w:p>
      </w:tc>
      <w:tc>
        <w:tcPr>
          <w:tcW w:w="3928" w:type="dxa"/>
        </w:tcPr>
        <w:p w:rsidR="000952C2" w:rsidRDefault="000952C2">
          <w:pPr>
            <w:pStyle w:val="Header"/>
            <w:jc w:val="right"/>
            <w:rPr>
              <w:rFonts w:ascii="Arial" w:hAnsi="Arial"/>
              <w:snapToGrid w:val="0"/>
            </w:rPr>
          </w:pPr>
        </w:p>
      </w:tc>
    </w:tr>
    <w:tr w:rsidR="000952C2">
      <w:tblPrEx>
        <w:tblCellMar>
          <w:top w:w="0" w:type="dxa"/>
          <w:bottom w:w="0" w:type="dxa"/>
        </w:tblCellMar>
      </w:tblPrEx>
      <w:tc>
        <w:tcPr>
          <w:tcW w:w="3794" w:type="dxa"/>
        </w:tcPr>
        <w:p w:rsidR="000952C2" w:rsidRDefault="000952C2">
          <w:pPr>
            <w:rPr>
              <w:rFonts w:ascii="Arial" w:hAnsi="Arial"/>
              <w:snapToGrid w:val="0"/>
            </w:rPr>
          </w:pPr>
          <w:r>
            <w:rPr>
              <w:rFonts w:ascii="Arial" w:hAnsi="Arial"/>
              <w:snapToGrid w:val="0"/>
            </w:rPr>
            <w:t>Professional Practice and Personal Selling</w:t>
          </w:r>
        </w:p>
        <w:p w:rsidR="000952C2" w:rsidRDefault="000952C2">
          <w:pPr>
            <w:rPr>
              <w:rFonts w:ascii="Arial" w:hAnsi="Arial"/>
              <w:snapToGrid w:val="0"/>
            </w:rPr>
          </w:pPr>
        </w:p>
      </w:tc>
      <w:tc>
        <w:tcPr>
          <w:tcW w:w="1134" w:type="dxa"/>
        </w:tcPr>
        <w:p w:rsidR="000952C2" w:rsidRDefault="000952C2">
          <w:pPr>
            <w:pStyle w:val="Header"/>
            <w:jc w:val="center"/>
            <w:rPr>
              <w:rFonts w:ascii="Arial" w:hAnsi="Arial"/>
              <w:snapToGrid w:val="0"/>
            </w:rPr>
          </w:pPr>
        </w:p>
      </w:tc>
      <w:tc>
        <w:tcPr>
          <w:tcW w:w="3928" w:type="dxa"/>
        </w:tcPr>
        <w:p w:rsidR="000952C2" w:rsidRDefault="000952C2">
          <w:pPr>
            <w:pStyle w:val="Header"/>
            <w:jc w:val="right"/>
            <w:rPr>
              <w:rFonts w:ascii="Arial" w:hAnsi="Arial"/>
              <w:snapToGrid w:val="0"/>
            </w:rPr>
          </w:pPr>
          <w:r>
            <w:rPr>
              <w:rFonts w:ascii="Arial" w:hAnsi="Arial"/>
              <w:snapToGrid w:val="0"/>
            </w:rPr>
            <w:t>PHT403</w:t>
          </w:r>
        </w:p>
      </w:tc>
    </w:tr>
  </w:tbl>
  <w:p w:rsidR="000952C2" w:rsidRDefault="000952C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8543E"/>
    <w:multiLevelType w:val="hybridMultilevel"/>
    <w:tmpl w:val="093E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943B88"/>
    <w:multiLevelType w:val="hybridMultilevel"/>
    <w:tmpl w:val="242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F6794"/>
    <w:multiLevelType w:val="hybridMultilevel"/>
    <w:tmpl w:val="BAB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43F12"/>
    <w:multiLevelType w:val="hybridMultilevel"/>
    <w:tmpl w:val="E60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203F9"/>
    <w:multiLevelType w:val="hybridMultilevel"/>
    <w:tmpl w:val="1DF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5FE7"/>
    <w:multiLevelType w:val="hybridMultilevel"/>
    <w:tmpl w:val="C1F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787B3A"/>
    <w:multiLevelType w:val="hybridMultilevel"/>
    <w:tmpl w:val="5B3A39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3CB7788C"/>
    <w:multiLevelType w:val="hybridMultilevel"/>
    <w:tmpl w:val="C760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D73DF3"/>
    <w:multiLevelType w:val="hybridMultilevel"/>
    <w:tmpl w:val="C4FC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C3572B"/>
    <w:multiLevelType w:val="hybridMultilevel"/>
    <w:tmpl w:val="B9C0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D1593"/>
    <w:multiLevelType w:val="hybridMultilevel"/>
    <w:tmpl w:val="AA5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195937"/>
    <w:multiLevelType w:val="hybridMultilevel"/>
    <w:tmpl w:val="C216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D336E0"/>
    <w:multiLevelType w:val="hybridMultilevel"/>
    <w:tmpl w:val="ED20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1"/>
  </w:num>
  <w:num w:numId="4">
    <w:abstractNumId w:val="20"/>
  </w:num>
  <w:num w:numId="5">
    <w:abstractNumId w:val="25"/>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5"/>
  </w:num>
  <w:num w:numId="14">
    <w:abstractNumId w:val="9"/>
  </w:num>
  <w:num w:numId="15">
    <w:abstractNumId w:val="13"/>
  </w:num>
  <w:num w:numId="16">
    <w:abstractNumId w:val="16"/>
  </w:num>
  <w:num w:numId="17">
    <w:abstractNumId w:val="2"/>
  </w:num>
  <w:num w:numId="18">
    <w:abstractNumId w:val="10"/>
  </w:num>
  <w:num w:numId="19">
    <w:abstractNumId w:val="19"/>
  </w:num>
  <w:num w:numId="20">
    <w:abstractNumId w:val="18"/>
  </w:num>
  <w:num w:numId="21">
    <w:abstractNumId w:val="26"/>
  </w:num>
  <w:num w:numId="22">
    <w:abstractNumId w:val="7"/>
  </w:num>
  <w:num w:numId="23">
    <w:abstractNumId w:val="12"/>
  </w:num>
  <w:num w:numId="24">
    <w:abstractNumId w:val="23"/>
  </w:num>
  <w:num w:numId="25">
    <w:abstractNumId w:val="8"/>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5868"/>
    <w:rsid w:val="000952C2"/>
    <w:rsid w:val="000A4A58"/>
    <w:rsid w:val="00312ACE"/>
    <w:rsid w:val="00C33DA5"/>
    <w:rsid w:val="00C64B49"/>
    <w:rsid w:val="00EB0C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ListParagraph">
    <w:name w:val="List Paragraph"/>
    <w:basedOn w:val="Normal"/>
    <w:uiPriority w:val="34"/>
    <w:qFormat/>
    <w:rsid w:val="000A4A58"/>
    <w:pPr>
      <w:ind w:left="720"/>
    </w:pPr>
  </w:style>
  <w:style w:type="paragraph" w:styleId="BalloonText">
    <w:name w:val="Balloon Text"/>
    <w:basedOn w:val="Normal"/>
    <w:link w:val="BalloonTextChar"/>
    <w:rsid w:val="00C64B49"/>
    <w:rPr>
      <w:rFonts w:ascii="Tahoma" w:hAnsi="Tahoma" w:cs="Tahoma"/>
      <w:sz w:val="16"/>
      <w:szCs w:val="16"/>
    </w:rPr>
  </w:style>
  <w:style w:type="character" w:customStyle="1" w:styleId="BalloonTextChar">
    <w:name w:val="Balloon Text Char"/>
    <w:basedOn w:val="DefaultParagraphFont"/>
    <w:link w:val="BalloonText"/>
    <w:rsid w:val="00C64B4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1277AD-D371-4EA9-855C-FA692BE94377}"/>
</file>

<file path=customXml/itemProps2.xml><?xml version="1.0" encoding="utf-8"?>
<ds:datastoreItem xmlns:ds="http://schemas.openxmlformats.org/officeDocument/2006/customXml" ds:itemID="{4E8E58A0-5CE6-45DE-A2C8-640FB182E479}"/>
</file>

<file path=customXml/itemProps3.xml><?xml version="1.0" encoding="utf-8"?>
<ds:datastoreItem xmlns:ds="http://schemas.openxmlformats.org/officeDocument/2006/customXml" ds:itemID="{5C5D5A3C-F825-47B3-8145-1258FD367AA4}"/>
</file>

<file path=docProps/app.xml><?xml version="1.0" encoding="utf-8"?>
<Properties xmlns="http://schemas.openxmlformats.org/officeDocument/2006/extended-properties" xmlns:vt="http://schemas.openxmlformats.org/officeDocument/2006/docPropsVTypes">
  <Template>Normal.dotm</Template>
  <TotalTime>1</TotalTime>
  <Pages>8</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10793</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Windows User</cp:lastModifiedBy>
  <cp:revision>3</cp:revision>
  <cp:lastPrinted>2013-01-15T14:42:00Z</cp:lastPrinted>
  <dcterms:created xsi:type="dcterms:W3CDTF">2013-01-15T14:42:00Z</dcterms:created>
  <dcterms:modified xsi:type="dcterms:W3CDTF">2013-01-15T14:43:00Z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3538400</vt:r8>
  </property>
</Properties>
</file>